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42517" w14:textId="77777777" w:rsidR="00957BCB" w:rsidRPr="00A52AA6" w:rsidRDefault="00957BCB"/>
    <w:p w14:paraId="0C1CCFC3" w14:textId="06627F39" w:rsidR="00A52AA6" w:rsidRDefault="00166B65" w:rsidP="00A52AA6">
      <w:pPr>
        <w:spacing w:after="240" w:line="276" w:lineRule="auto"/>
        <w:jc w:val="center"/>
        <w:rPr>
          <w:rFonts w:asciiTheme="minorHAnsi" w:eastAsia="Calibri" w:hAnsiTheme="minorHAnsi" w:cstheme="minorHAnsi"/>
          <w:sz w:val="28"/>
          <w:szCs w:val="28"/>
          <w:u w:val="single"/>
        </w:rPr>
      </w:pPr>
      <w:r w:rsidRPr="00A52AA6">
        <w:rPr>
          <w:rFonts w:asciiTheme="minorHAnsi" w:eastAsia="Calibri" w:hAnsiTheme="minorHAnsi" w:cstheme="minorHAnsi"/>
          <w:sz w:val="28"/>
          <w:szCs w:val="28"/>
          <w:u w:val="single"/>
        </w:rPr>
        <w:t xml:space="preserve">1ª Conferência Internacional do TDABC </w:t>
      </w:r>
      <w:r w:rsidR="00F209C7">
        <w:rPr>
          <w:rFonts w:asciiTheme="minorHAnsi" w:eastAsia="Calibri" w:hAnsiTheme="minorHAnsi" w:cstheme="minorHAnsi"/>
          <w:sz w:val="28"/>
          <w:szCs w:val="28"/>
          <w:u w:val="single"/>
        </w:rPr>
        <w:t>Consortium</w:t>
      </w:r>
    </w:p>
    <w:p w14:paraId="41CB9C37" w14:textId="730118AE" w:rsidR="00A52AA6" w:rsidRPr="00A52AA6" w:rsidRDefault="00A52AA6" w:rsidP="00A52AA6">
      <w:pPr>
        <w:spacing w:after="240" w:line="276" w:lineRule="auto"/>
        <w:jc w:val="center"/>
        <w:rPr>
          <w:rFonts w:asciiTheme="minorHAnsi" w:hAnsiTheme="minorHAnsi" w:cstheme="minorHAnsi"/>
        </w:rPr>
      </w:pPr>
      <w:r w:rsidRPr="00A52AA6">
        <w:rPr>
          <w:rFonts w:asciiTheme="minorHAnsi" w:hAnsiTheme="minorHAnsi" w:cstheme="minorHAnsi"/>
        </w:rPr>
        <w:t>28 de Maio de 2022 – Nova SBE, Carcavelos</w:t>
      </w:r>
    </w:p>
    <w:p w14:paraId="53C25FBB" w14:textId="77777777" w:rsidR="00F209C7" w:rsidRDefault="002019A0" w:rsidP="00A52AA6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</w:pPr>
      <w:r w:rsidRPr="00A52AA6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>“</w:t>
      </w:r>
      <w:r w:rsidR="00391D92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>Medição de custos em</w:t>
      </w:r>
      <w:r w:rsidRPr="00A52AA6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 xml:space="preserve"> </w:t>
      </w:r>
      <w:r w:rsidR="00166B65" w:rsidRPr="00A52AA6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>S</w:t>
      </w:r>
      <w:r w:rsidRPr="00A52AA6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 xml:space="preserve">aúde: </w:t>
      </w:r>
    </w:p>
    <w:p w14:paraId="6FD598DC" w14:textId="3E3A0AF0" w:rsidR="002019A0" w:rsidRPr="00A52AA6" w:rsidRDefault="002019A0" w:rsidP="00A52AA6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</w:pPr>
      <w:r w:rsidRPr="00A52AA6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>situação atual e perspetiva</w:t>
      </w:r>
      <w:r w:rsidR="00391D92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>s</w:t>
      </w:r>
      <w:r w:rsidRPr="00A52AA6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 xml:space="preserve"> futura</w:t>
      </w:r>
      <w:r w:rsidR="00391D92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>s</w:t>
      </w:r>
    </w:p>
    <w:p w14:paraId="2BF962AF" w14:textId="7B153C58" w:rsidR="002019A0" w:rsidRDefault="002019A0" w:rsidP="00A52AA6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</w:pPr>
      <w:r w:rsidRPr="00A52AA6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 xml:space="preserve">     </w:t>
      </w:r>
      <w:r w:rsidR="00391D92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 xml:space="preserve">Uma iniciativa </w:t>
      </w:r>
      <w:r w:rsidRPr="00A52AA6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 xml:space="preserve">internacional em </w:t>
      </w:r>
      <w:r w:rsidR="00391D92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 xml:space="preserve">TDABC e </w:t>
      </w:r>
      <w:r w:rsidRPr="00A52AA6"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  <w:t>VBHC”</w:t>
      </w:r>
    </w:p>
    <w:p w14:paraId="652C2420" w14:textId="77777777" w:rsidR="00A52AA6" w:rsidRPr="00A52AA6" w:rsidRDefault="00A52AA6" w:rsidP="00A52AA6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color w:val="7030A0"/>
          <w:sz w:val="22"/>
          <w:szCs w:val="22"/>
        </w:rPr>
      </w:pPr>
    </w:p>
    <w:p w14:paraId="7709C76A" w14:textId="3F0FE0A6" w:rsidR="00A52AA6" w:rsidRPr="00A52AA6" w:rsidRDefault="00A52AA6" w:rsidP="00A52AA6">
      <w:pPr>
        <w:spacing w:after="240" w:line="276" w:lineRule="auto"/>
        <w:jc w:val="center"/>
        <w:rPr>
          <w:rFonts w:asciiTheme="minorHAnsi" w:hAnsiTheme="minorHAnsi" w:cstheme="minorHAnsi"/>
          <w:b/>
          <w:bCs/>
          <w:i/>
          <w:iCs/>
          <w:color w:val="7030A0"/>
          <w:sz w:val="36"/>
          <w:szCs w:val="36"/>
        </w:rPr>
      </w:pPr>
      <w:r>
        <w:rPr>
          <w:noProof/>
          <w:lang w:val="pt-BR" w:eastAsia="pt-BR"/>
        </w:rPr>
        <w:drawing>
          <wp:inline distT="0" distB="0" distL="0" distR="0" wp14:anchorId="5947E23B" wp14:editId="132666BA">
            <wp:extent cx="5943600" cy="297180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05C35" w14:textId="5F969A52" w:rsidR="00A52AA6" w:rsidRPr="00A52AA6" w:rsidRDefault="00A52AA6" w:rsidP="00A52AA6">
      <w:pPr>
        <w:pStyle w:val="PargrafodaLista"/>
        <w:spacing w:after="240"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A52AA6">
        <w:rPr>
          <w:rFonts w:asciiTheme="minorHAnsi" w:hAnsiTheme="minorHAnsi" w:cstheme="minorHAnsi"/>
          <w:b/>
          <w:bCs/>
          <w:sz w:val="28"/>
          <w:szCs w:val="28"/>
        </w:rPr>
        <w:t>Robert Kaplan será um dos oradores sobre os custos no sector da Saúde</w:t>
      </w:r>
    </w:p>
    <w:p w14:paraId="59ACCDD7" w14:textId="4ADE16AB" w:rsidR="00957BCB" w:rsidRPr="00A52AA6" w:rsidRDefault="00166B65" w:rsidP="00A52AA6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A52AA6">
        <w:rPr>
          <w:rFonts w:asciiTheme="minorHAnsi" w:hAnsiTheme="minorHAnsi" w:cstheme="minorHAnsi"/>
        </w:rPr>
        <w:t xml:space="preserve">Lisboa, 20 de Abril – </w:t>
      </w:r>
      <w:r w:rsidR="008D4155">
        <w:rPr>
          <w:rFonts w:asciiTheme="minorHAnsi" w:hAnsiTheme="minorHAnsi" w:cstheme="minorHAnsi"/>
        </w:rPr>
        <w:t>Acontecerá</w:t>
      </w:r>
      <w:r w:rsidRPr="00A52AA6">
        <w:rPr>
          <w:rFonts w:asciiTheme="minorHAnsi" w:hAnsiTheme="minorHAnsi" w:cstheme="minorHAnsi"/>
        </w:rPr>
        <w:t xml:space="preserve"> no próximo dia 28 de Maio na Nova SBE, em Carcavelos, a </w:t>
      </w:r>
      <w:r w:rsidRPr="00A52AA6">
        <w:rPr>
          <w:rFonts w:asciiTheme="minorHAnsi" w:hAnsiTheme="minorHAnsi" w:cstheme="minorHAnsi"/>
          <w:b/>
          <w:bCs/>
        </w:rPr>
        <w:t xml:space="preserve">1ª Conferência Internacional dedicada ao tema </w:t>
      </w:r>
      <w:r w:rsidR="00391D92">
        <w:rPr>
          <w:rFonts w:asciiTheme="minorHAnsi" w:hAnsiTheme="minorHAnsi" w:cstheme="minorHAnsi"/>
          <w:b/>
          <w:bCs/>
        </w:rPr>
        <w:t xml:space="preserve">Medição de custos </w:t>
      </w:r>
      <w:r w:rsidRPr="00A52AA6">
        <w:rPr>
          <w:rFonts w:asciiTheme="minorHAnsi" w:hAnsiTheme="minorHAnsi" w:cstheme="minorHAnsi"/>
          <w:b/>
          <w:bCs/>
        </w:rPr>
        <w:t>na Saúde</w:t>
      </w:r>
      <w:r w:rsidR="00391D92" w:rsidRPr="00391D92">
        <w:rPr>
          <w:rFonts w:asciiTheme="minorHAnsi" w:hAnsiTheme="minorHAnsi" w:cstheme="minorHAnsi"/>
          <w:b/>
          <w:bCs/>
        </w:rPr>
        <w:t xml:space="preserve"> </w:t>
      </w:r>
      <w:r w:rsidR="00391D92">
        <w:rPr>
          <w:rFonts w:asciiTheme="minorHAnsi" w:hAnsiTheme="minorHAnsi" w:cstheme="minorHAnsi"/>
          <w:b/>
          <w:bCs/>
        </w:rPr>
        <w:t xml:space="preserve">com utilização do </w:t>
      </w:r>
      <w:r w:rsidR="00391D92" w:rsidRPr="00A52AA6">
        <w:rPr>
          <w:rFonts w:asciiTheme="minorHAnsi" w:hAnsiTheme="minorHAnsi" w:cstheme="minorHAnsi"/>
          <w:b/>
          <w:bCs/>
        </w:rPr>
        <w:t>TDABC</w:t>
      </w:r>
      <w:r w:rsidR="00B50D72">
        <w:rPr>
          <w:rFonts w:asciiTheme="minorHAnsi" w:hAnsiTheme="minorHAnsi" w:cstheme="minorHAnsi"/>
        </w:rPr>
        <w:t>, com participação de projeto de pesquisa INCT IATS, sediado no HCP</w:t>
      </w:r>
      <w:bookmarkStart w:id="0" w:name="_GoBack"/>
      <w:bookmarkEnd w:id="0"/>
      <w:r w:rsidR="00B50D72">
        <w:rPr>
          <w:rFonts w:asciiTheme="minorHAnsi" w:hAnsiTheme="minorHAnsi" w:cstheme="minorHAnsi"/>
        </w:rPr>
        <w:t>A</w:t>
      </w:r>
    </w:p>
    <w:p w14:paraId="71FEC2D7" w14:textId="2F01C5CB" w:rsidR="00166B65" w:rsidRPr="00A52AA6" w:rsidRDefault="00166B65" w:rsidP="00A52AA6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A52AA6">
        <w:rPr>
          <w:rFonts w:asciiTheme="minorHAnsi" w:hAnsiTheme="minorHAnsi" w:cstheme="minorHAnsi"/>
        </w:rPr>
        <w:t xml:space="preserve">Organizada pelo TDABC </w:t>
      </w:r>
      <w:r w:rsidR="00391D92" w:rsidRPr="00A52AA6">
        <w:rPr>
          <w:rFonts w:asciiTheme="minorHAnsi" w:hAnsiTheme="minorHAnsi" w:cstheme="minorHAnsi"/>
        </w:rPr>
        <w:t>Cons</w:t>
      </w:r>
      <w:r w:rsidR="00391D92">
        <w:rPr>
          <w:rFonts w:asciiTheme="minorHAnsi" w:hAnsiTheme="minorHAnsi" w:cstheme="minorHAnsi"/>
        </w:rPr>
        <w:t>o</w:t>
      </w:r>
      <w:r w:rsidR="00391D92" w:rsidRPr="00A52AA6">
        <w:rPr>
          <w:rFonts w:asciiTheme="minorHAnsi" w:hAnsiTheme="minorHAnsi" w:cstheme="minorHAnsi"/>
        </w:rPr>
        <w:t>r</w:t>
      </w:r>
      <w:r w:rsidR="00391D92">
        <w:rPr>
          <w:rFonts w:asciiTheme="minorHAnsi" w:hAnsiTheme="minorHAnsi" w:cstheme="minorHAnsi"/>
        </w:rPr>
        <w:t>tium</w:t>
      </w:r>
      <w:r w:rsidRPr="00A52AA6">
        <w:rPr>
          <w:rFonts w:asciiTheme="minorHAnsi" w:hAnsiTheme="minorHAnsi" w:cstheme="minorHAnsi"/>
        </w:rPr>
        <w:t xml:space="preserve">, grupo colaborativo de investigadores e instituições que se dedicam a melhorar a qualidade de projetos que aplicam o método Time-driven Activity-based Costing (TDABC) em saúde e a partilhar avanços metodológicos para TDABC em todo o mundo para promover </w:t>
      </w:r>
      <w:r w:rsidR="00391D92">
        <w:rPr>
          <w:rFonts w:asciiTheme="minorHAnsi" w:hAnsiTheme="minorHAnsi" w:cstheme="minorHAnsi"/>
        </w:rPr>
        <w:t>a implementação de</w:t>
      </w:r>
      <w:r w:rsidRPr="00A52AA6">
        <w:rPr>
          <w:rFonts w:asciiTheme="minorHAnsi" w:hAnsiTheme="minorHAnsi" w:cstheme="minorHAnsi"/>
        </w:rPr>
        <w:t xml:space="preserve"> value-based healthcare (VBHC), a conferência reunir</w:t>
      </w:r>
      <w:r w:rsidR="0013350B">
        <w:rPr>
          <w:rFonts w:asciiTheme="minorHAnsi" w:hAnsiTheme="minorHAnsi" w:cstheme="minorHAnsi"/>
        </w:rPr>
        <w:t>á</w:t>
      </w:r>
      <w:r w:rsidRPr="00A52AA6">
        <w:rPr>
          <w:rFonts w:asciiTheme="minorHAnsi" w:hAnsiTheme="minorHAnsi" w:cstheme="minorHAnsi"/>
        </w:rPr>
        <w:t xml:space="preserve"> </w:t>
      </w:r>
      <w:r w:rsidR="00391D92">
        <w:rPr>
          <w:rFonts w:asciiTheme="minorHAnsi" w:hAnsiTheme="minorHAnsi" w:cstheme="minorHAnsi"/>
        </w:rPr>
        <w:t xml:space="preserve">gestores, investigadores, professores e demais profissionais que atuam </w:t>
      </w:r>
      <w:r w:rsidR="004F2EFD">
        <w:rPr>
          <w:rFonts w:asciiTheme="minorHAnsi" w:hAnsiTheme="minorHAnsi" w:cstheme="minorHAnsi"/>
        </w:rPr>
        <w:t xml:space="preserve">na gestão de sistemas de saúde e procuram maior </w:t>
      </w:r>
      <w:r w:rsidR="0013350B">
        <w:rPr>
          <w:rFonts w:asciiTheme="minorHAnsi" w:hAnsiTheme="minorHAnsi" w:cstheme="minorHAnsi"/>
        </w:rPr>
        <w:t>precisão</w:t>
      </w:r>
      <w:r w:rsidR="004F2EFD">
        <w:rPr>
          <w:rFonts w:asciiTheme="minorHAnsi" w:hAnsiTheme="minorHAnsi" w:cstheme="minorHAnsi"/>
        </w:rPr>
        <w:t xml:space="preserve"> na capacidade de medição de custos</w:t>
      </w:r>
      <w:r w:rsidRPr="00A52AA6">
        <w:rPr>
          <w:rFonts w:asciiTheme="minorHAnsi" w:hAnsiTheme="minorHAnsi" w:cstheme="minorHAnsi"/>
        </w:rPr>
        <w:t>.</w:t>
      </w:r>
      <w:r w:rsidR="00A52AA6" w:rsidRPr="00A52AA6">
        <w:rPr>
          <w:rFonts w:asciiTheme="minorHAnsi" w:hAnsiTheme="minorHAnsi" w:cstheme="minorHAnsi"/>
        </w:rPr>
        <w:t xml:space="preserve"> </w:t>
      </w:r>
    </w:p>
    <w:p w14:paraId="658E7DA1" w14:textId="009339EE" w:rsidR="00166B65" w:rsidRPr="00A52AA6" w:rsidRDefault="0013350B" w:rsidP="00A52AA6">
      <w:pPr>
        <w:spacing w:after="24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Com efeito, e</w:t>
      </w:r>
      <w:r w:rsidR="00A52AA6" w:rsidRPr="00A52AA6">
        <w:rPr>
          <w:rFonts w:asciiTheme="minorHAnsi" w:hAnsiTheme="minorHAnsi" w:cstheme="minorHAnsi"/>
        </w:rPr>
        <w:t xml:space="preserve">sta conferência pretende fazer uma análise precisa sobre os custos no setor da saúde. Para isso, investigadores, prestadores de serviços de saúde, indústria e administradores do setor irão partilhar experiências e desafios </w:t>
      </w:r>
      <w:r w:rsidR="00BA5251">
        <w:rPr>
          <w:rFonts w:asciiTheme="minorHAnsi" w:hAnsiTheme="minorHAnsi" w:cstheme="minorHAnsi"/>
        </w:rPr>
        <w:t xml:space="preserve">acerca da implementação </w:t>
      </w:r>
      <w:r w:rsidR="00A52AA6" w:rsidRPr="00A52AA6">
        <w:rPr>
          <w:rFonts w:asciiTheme="minorHAnsi" w:hAnsiTheme="minorHAnsi" w:cstheme="minorHAnsi"/>
        </w:rPr>
        <w:t>d</w:t>
      </w:r>
      <w:r w:rsidR="00BA5251">
        <w:rPr>
          <w:rFonts w:asciiTheme="minorHAnsi" w:hAnsiTheme="minorHAnsi" w:cstheme="minorHAnsi"/>
        </w:rPr>
        <w:t>o</w:t>
      </w:r>
      <w:r w:rsidR="00A52AA6" w:rsidRPr="00A52AA6">
        <w:rPr>
          <w:rFonts w:asciiTheme="minorHAnsi" w:hAnsiTheme="minorHAnsi" w:cstheme="minorHAnsi"/>
        </w:rPr>
        <w:t xml:space="preserve"> TDABC na saúde</w:t>
      </w:r>
      <w:r w:rsidR="00A52AA6">
        <w:rPr>
          <w:rFonts w:asciiTheme="minorHAnsi" w:hAnsiTheme="minorHAnsi" w:cstheme="minorHAnsi"/>
        </w:rPr>
        <w:t>.</w:t>
      </w:r>
    </w:p>
    <w:p w14:paraId="3870EE94" w14:textId="44B777E1" w:rsidR="00A52AA6" w:rsidRPr="00A52AA6" w:rsidRDefault="00A52AA6" w:rsidP="00A52AA6">
      <w:pPr>
        <w:spacing w:after="24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Este evento</w:t>
      </w:r>
      <w:r w:rsidR="00166B65" w:rsidRPr="00A52AA6">
        <w:rPr>
          <w:rFonts w:asciiTheme="minorHAnsi" w:hAnsiTheme="minorHAnsi" w:cstheme="minorHAnsi"/>
        </w:rPr>
        <w:t xml:space="preserve"> internacional </w:t>
      </w:r>
      <w:r w:rsidR="0013350B">
        <w:rPr>
          <w:rFonts w:asciiTheme="minorHAnsi" w:hAnsiTheme="minorHAnsi" w:cstheme="minorHAnsi"/>
        </w:rPr>
        <w:t>conta</w:t>
      </w:r>
      <w:r w:rsidR="0013350B" w:rsidRPr="00A52AA6">
        <w:rPr>
          <w:rFonts w:asciiTheme="minorHAnsi" w:hAnsiTheme="minorHAnsi" w:cstheme="minorHAnsi"/>
        </w:rPr>
        <w:t>rá</w:t>
      </w:r>
      <w:r w:rsidR="0013350B">
        <w:rPr>
          <w:rFonts w:asciiTheme="minorHAnsi" w:hAnsiTheme="minorHAnsi" w:cstheme="minorHAnsi"/>
        </w:rPr>
        <w:t xml:space="preserve"> com a participação de</w:t>
      </w:r>
      <w:r w:rsidR="00166B65" w:rsidRPr="00A52AA6">
        <w:rPr>
          <w:rFonts w:asciiTheme="minorHAnsi" w:hAnsiTheme="minorHAnsi" w:cstheme="minorHAnsi"/>
        </w:rPr>
        <w:t xml:space="preserve"> </w:t>
      </w:r>
      <w:r w:rsidRPr="00A52AA6">
        <w:rPr>
          <w:rFonts w:asciiTheme="minorHAnsi" w:hAnsiTheme="minorHAnsi" w:cstheme="minorHAnsi"/>
        </w:rPr>
        <w:t xml:space="preserve">reconhecidos </w:t>
      </w:r>
      <w:r w:rsidR="00166B65" w:rsidRPr="00A52AA6">
        <w:rPr>
          <w:rFonts w:asciiTheme="minorHAnsi" w:hAnsiTheme="minorHAnsi" w:cstheme="minorHAnsi"/>
        </w:rPr>
        <w:t>especialistas dos EUA, América Latina e Europa</w:t>
      </w:r>
      <w:r w:rsidRPr="00A52AA6">
        <w:rPr>
          <w:rFonts w:asciiTheme="minorHAnsi" w:hAnsiTheme="minorHAnsi" w:cstheme="minorHAnsi"/>
        </w:rPr>
        <w:t>. A sessão de abertura será assegurada p</w:t>
      </w:r>
      <w:r w:rsidR="00BA5251">
        <w:rPr>
          <w:rFonts w:asciiTheme="minorHAnsi" w:hAnsiTheme="minorHAnsi" w:cstheme="minorHAnsi"/>
        </w:rPr>
        <w:t xml:space="preserve">elos fundadores do </w:t>
      </w:r>
      <w:r w:rsidR="00BA5251" w:rsidRPr="00A52AA6">
        <w:rPr>
          <w:rFonts w:asciiTheme="minorHAnsi" w:hAnsiTheme="minorHAnsi" w:cstheme="minorHAnsi"/>
        </w:rPr>
        <w:t>TDABC Consortium</w:t>
      </w:r>
      <w:r w:rsidR="00BA5251" w:rsidRPr="00A52AA6">
        <w:rPr>
          <w:rFonts w:asciiTheme="minorHAnsi" w:hAnsiTheme="minorHAnsi" w:cstheme="minorHAnsi"/>
          <w:b/>
          <w:bCs/>
        </w:rPr>
        <w:t xml:space="preserve"> </w:t>
      </w:r>
      <w:r w:rsidRPr="00A52AA6">
        <w:rPr>
          <w:rFonts w:asciiTheme="minorHAnsi" w:hAnsiTheme="minorHAnsi" w:cstheme="minorHAnsi"/>
          <w:b/>
          <w:bCs/>
        </w:rPr>
        <w:t>Carisi Polanczyk</w:t>
      </w:r>
      <w:r w:rsidRPr="00A52AA6">
        <w:rPr>
          <w:rFonts w:asciiTheme="minorHAnsi" w:hAnsiTheme="minorHAnsi" w:cstheme="minorHAnsi"/>
        </w:rPr>
        <w:t xml:space="preserve"> e </w:t>
      </w:r>
      <w:r w:rsidRPr="00A52AA6">
        <w:rPr>
          <w:rFonts w:asciiTheme="minorHAnsi" w:hAnsiTheme="minorHAnsi" w:cstheme="minorHAnsi"/>
          <w:b/>
          <w:bCs/>
        </w:rPr>
        <w:t>Ana Paula Etges</w:t>
      </w:r>
      <w:r w:rsidRPr="00A52AA6">
        <w:rPr>
          <w:rFonts w:asciiTheme="minorHAnsi" w:hAnsiTheme="minorHAnsi" w:cstheme="minorHAnsi"/>
        </w:rPr>
        <w:t xml:space="preserve">, </w:t>
      </w:r>
      <w:r w:rsidR="00BA5251">
        <w:rPr>
          <w:rFonts w:asciiTheme="minorHAnsi" w:hAnsiTheme="minorHAnsi" w:cstheme="minorHAnsi"/>
        </w:rPr>
        <w:t>do Instituto de Avaliação de Tecnologias em Saúde (IATS)</w:t>
      </w:r>
      <w:r w:rsidRPr="002A3783">
        <w:rPr>
          <w:rFonts w:asciiTheme="minorHAnsi" w:hAnsiTheme="minorHAnsi" w:cstheme="minorHAnsi"/>
        </w:rPr>
        <w:t>,</w:t>
      </w:r>
      <w:r w:rsidRPr="00A52AA6">
        <w:rPr>
          <w:rFonts w:asciiTheme="minorHAnsi" w:hAnsiTheme="minorHAnsi" w:cstheme="minorHAnsi"/>
          <w:b/>
          <w:bCs/>
        </w:rPr>
        <w:t xml:space="preserve"> Richar Urman</w:t>
      </w:r>
      <w:r>
        <w:rPr>
          <w:rFonts w:asciiTheme="minorHAnsi" w:hAnsiTheme="minorHAnsi" w:cstheme="minorHAnsi"/>
        </w:rPr>
        <w:t xml:space="preserve">, </w:t>
      </w:r>
      <w:r w:rsidRPr="00A52AA6">
        <w:rPr>
          <w:rFonts w:asciiTheme="minorHAnsi" w:hAnsiTheme="minorHAnsi" w:cstheme="minorHAnsi"/>
        </w:rPr>
        <w:t>do Brigham and Women's Hospital</w:t>
      </w:r>
      <w:r w:rsidR="002A3783">
        <w:rPr>
          <w:rFonts w:asciiTheme="minorHAnsi" w:hAnsiTheme="minorHAnsi" w:cstheme="minorHAnsi"/>
        </w:rPr>
        <w:t>, além dos professores</w:t>
      </w:r>
      <w:r w:rsidRPr="00A52AA6">
        <w:rPr>
          <w:rFonts w:asciiTheme="minorHAnsi" w:hAnsiTheme="minorHAnsi" w:cstheme="minorHAnsi"/>
          <w:b/>
          <w:bCs/>
        </w:rPr>
        <w:t xml:space="preserve"> José Fragata</w:t>
      </w:r>
      <w:r w:rsidR="002A3783">
        <w:rPr>
          <w:rFonts w:asciiTheme="minorHAnsi" w:hAnsiTheme="minorHAnsi" w:cstheme="minorHAnsi"/>
          <w:b/>
          <w:bCs/>
        </w:rPr>
        <w:t>,</w:t>
      </w:r>
      <w:r w:rsidRPr="00A52AA6">
        <w:rPr>
          <w:rFonts w:asciiTheme="minorHAnsi" w:hAnsiTheme="minorHAnsi" w:cstheme="minorHAnsi"/>
        </w:rPr>
        <w:t xml:space="preserve"> da Universidade Nova, e </w:t>
      </w:r>
      <w:r w:rsidRPr="00A52AA6">
        <w:rPr>
          <w:rFonts w:asciiTheme="minorHAnsi" w:hAnsiTheme="minorHAnsi" w:cstheme="minorHAnsi"/>
          <w:b/>
          <w:bCs/>
        </w:rPr>
        <w:t>Fred van Eenennaam</w:t>
      </w:r>
      <w:r w:rsidRPr="00A52AA6">
        <w:rPr>
          <w:rFonts w:asciiTheme="minorHAnsi" w:hAnsiTheme="minorHAnsi" w:cstheme="minorHAnsi"/>
        </w:rPr>
        <w:t>, do VBHC Center Europe.</w:t>
      </w:r>
    </w:p>
    <w:p w14:paraId="39CBB2BA" w14:textId="297B7143" w:rsidR="00A52AA6" w:rsidRPr="00A52AA6" w:rsidRDefault="00A52AA6" w:rsidP="00A52AA6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A52AA6">
        <w:rPr>
          <w:rFonts w:asciiTheme="minorHAnsi" w:hAnsiTheme="minorHAnsi" w:cstheme="minorHAnsi"/>
          <w:b/>
          <w:bCs/>
        </w:rPr>
        <w:t>Robert Kaplan</w:t>
      </w:r>
      <w:r w:rsidRPr="00A52AA6">
        <w:rPr>
          <w:rFonts w:asciiTheme="minorHAnsi" w:hAnsiTheme="minorHAnsi" w:cstheme="minorHAnsi"/>
        </w:rPr>
        <w:t xml:space="preserve">, professor da Harvard Business School e uma das maiores autoridades do mundo no que se refere </w:t>
      </w:r>
      <w:r w:rsidR="002A3783">
        <w:rPr>
          <w:rFonts w:asciiTheme="minorHAnsi" w:hAnsiTheme="minorHAnsi" w:cstheme="minorHAnsi"/>
        </w:rPr>
        <w:t>à implementação</w:t>
      </w:r>
      <w:r w:rsidRPr="00A52AA6">
        <w:rPr>
          <w:rFonts w:asciiTheme="minorHAnsi" w:hAnsiTheme="minorHAnsi" w:cstheme="minorHAnsi"/>
        </w:rPr>
        <w:t xml:space="preserve"> de estratégias </w:t>
      </w:r>
      <w:r w:rsidR="002A3783">
        <w:rPr>
          <w:rFonts w:asciiTheme="minorHAnsi" w:hAnsiTheme="minorHAnsi" w:cstheme="minorHAnsi"/>
        </w:rPr>
        <w:t xml:space="preserve">de gestão de custos </w:t>
      </w:r>
      <w:r w:rsidRPr="00A52AA6">
        <w:rPr>
          <w:rFonts w:asciiTheme="minorHAnsi" w:hAnsiTheme="minorHAnsi" w:cstheme="minorHAnsi"/>
        </w:rPr>
        <w:t xml:space="preserve">e </w:t>
      </w:r>
      <w:r w:rsidR="002A3783">
        <w:rPr>
          <w:rFonts w:asciiTheme="minorHAnsi" w:hAnsiTheme="minorHAnsi" w:cstheme="minorHAnsi"/>
        </w:rPr>
        <w:t xml:space="preserve">de </w:t>
      </w:r>
      <w:r w:rsidRPr="00A52AA6">
        <w:rPr>
          <w:rFonts w:asciiTheme="minorHAnsi" w:hAnsiTheme="minorHAnsi" w:cstheme="minorHAnsi"/>
        </w:rPr>
        <w:t xml:space="preserve">sistemas baseados em valor – particularmente no setor de saúde, apresentará um painel dedicado ao TDABC como padrão de excelência para o VBHC, salientando os seus desafios e quais os próximos passos nos padrões de custos. </w:t>
      </w:r>
    </w:p>
    <w:p w14:paraId="651E1C59" w14:textId="5536C7DA" w:rsidR="00A52AA6" w:rsidRPr="00A52AA6" w:rsidRDefault="00A52AA6" w:rsidP="00A52AA6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A52AA6">
        <w:rPr>
          <w:rFonts w:asciiTheme="minorHAnsi" w:hAnsiTheme="minorHAnsi" w:cstheme="minorHAnsi"/>
          <w:b/>
          <w:bCs/>
        </w:rPr>
        <w:t>Anne Geubelle</w:t>
      </w:r>
      <w:r w:rsidRPr="00A52AA6">
        <w:rPr>
          <w:rFonts w:asciiTheme="minorHAnsi" w:hAnsiTheme="minorHAnsi" w:cstheme="minorHAnsi"/>
        </w:rPr>
        <w:t>, CEO da Prologica</w:t>
      </w:r>
      <w:r>
        <w:rPr>
          <w:rFonts w:asciiTheme="minorHAnsi" w:hAnsiTheme="minorHAnsi" w:cstheme="minorHAnsi"/>
        </w:rPr>
        <w:t xml:space="preserve"> e da Way2Value</w:t>
      </w:r>
      <w:r w:rsidRPr="00A52AA6">
        <w:rPr>
          <w:rFonts w:asciiTheme="minorHAnsi" w:hAnsiTheme="minorHAnsi" w:cstheme="minorHAnsi"/>
        </w:rPr>
        <w:t xml:space="preserve">, e </w:t>
      </w:r>
      <w:r w:rsidRPr="00A52AA6">
        <w:rPr>
          <w:rFonts w:asciiTheme="minorHAnsi" w:hAnsiTheme="minorHAnsi" w:cstheme="minorHAnsi"/>
          <w:b/>
          <w:bCs/>
        </w:rPr>
        <w:t>Derek Haas</w:t>
      </w:r>
      <w:r w:rsidRPr="00A52AA6">
        <w:rPr>
          <w:rFonts w:asciiTheme="minorHAnsi" w:hAnsiTheme="minorHAnsi" w:cstheme="minorHAnsi"/>
        </w:rPr>
        <w:t>, CEO da Avant Garde Health, dissertarão sobre os avanços em soluções digitais e a escalabilidade do TDABC.</w:t>
      </w:r>
    </w:p>
    <w:p w14:paraId="5F0E443E" w14:textId="4AA13A31" w:rsidR="00A52AA6" w:rsidRPr="00A52AA6" w:rsidRDefault="00A52AA6" w:rsidP="00A52AA6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A52AA6">
        <w:rPr>
          <w:rFonts w:asciiTheme="minorHAnsi" w:hAnsiTheme="minorHAnsi" w:cstheme="minorHAnsi"/>
        </w:rPr>
        <w:t xml:space="preserve">O TDABC nos cuidados cirúrgicos será abordado por </w:t>
      </w:r>
      <w:r w:rsidRPr="00A52AA6">
        <w:rPr>
          <w:rFonts w:asciiTheme="minorHAnsi" w:hAnsiTheme="minorHAnsi" w:cstheme="minorHAnsi"/>
          <w:b/>
          <w:bCs/>
        </w:rPr>
        <w:t>Richard Urman</w:t>
      </w:r>
      <w:r w:rsidRPr="00A52AA6">
        <w:rPr>
          <w:rFonts w:asciiTheme="minorHAnsi" w:hAnsiTheme="minorHAnsi" w:cstheme="minorHAnsi"/>
        </w:rPr>
        <w:t>, do Brigham and Women's Hospital em Boston</w:t>
      </w:r>
      <w:r>
        <w:rPr>
          <w:rFonts w:asciiTheme="minorHAnsi" w:hAnsiTheme="minorHAnsi" w:cstheme="minorHAnsi"/>
        </w:rPr>
        <w:t xml:space="preserve"> </w:t>
      </w:r>
      <w:r w:rsidRPr="00A52AA6">
        <w:rPr>
          <w:rFonts w:asciiTheme="minorHAnsi" w:hAnsiTheme="minorHAnsi" w:cstheme="minorHAnsi"/>
        </w:rPr>
        <w:t>e Professor Associado de Anestesia na Harvard Medical School.</w:t>
      </w:r>
    </w:p>
    <w:p w14:paraId="04C60D01" w14:textId="13E54458" w:rsidR="00A52AA6" w:rsidRPr="00A52AA6" w:rsidRDefault="00A52AA6" w:rsidP="00A52AA6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A52AA6">
        <w:rPr>
          <w:rFonts w:asciiTheme="minorHAnsi" w:hAnsiTheme="minorHAnsi" w:cstheme="minorHAnsi"/>
          <w:b/>
          <w:bCs/>
        </w:rPr>
        <w:t>Junaid Nabi</w:t>
      </w:r>
      <w:r w:rsidRPr="00A52AA6">
        <w:rPr>
          <w:rFonts w:asciiTheme="minorHAnsi" w:hAnsiTheme="minorHAnsi" w:cstheme="minorHAnsi"/>
        </w:rPr>
        <w:t>, Senior Researcher em Health Care Strategy na Harvard Business School, médico e investigador sobre sistemas de saúde especialista reconhecido internacionalmente em política de saúde, saúde digital e estratégia de saúde, apresentará o TDABC em sistemas de saúde, falando em concreto sobre exemplos de iniciativas nos EUA.</w:t>
      </w:r>
    </w:p>
    <w:p w14:paraId="5D7BAF32" w14:textId="20270896" w:rsidR="00A52AA6" w:rsidRPr="00A52AA6" w:rsidRDefault="00A52AA6" w:rsidP="00A52AA6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A52AA6">
        <w:rPr>
          <w:rFonts w:asciiTheme="minorHAnsi" w:hAnsiTheme="minorHAnsi" w:cstheme="minorHAnsi"/>
        </w:rPr>
        <w:t xml:space="preserve">Por fim, </w:t>
      </w:r>
      <w:r w:rsidRPr="00A52AA6">
        <w:rPr>
          <w:rFonts w:asciiTheme="minorHAnsi" w:hAnsiTheme="minorHAnsi" w:cstheme="minorHAnsi"/>
          <w:b/>
          <w:bCs/>
        </w:rPr>
        <w:t>Denizar Vianna</w:t>
      </w:r>
      <w:r w:rsidRPr="00A52AA6">
        <w:rPr>
          <w:rFonts w:asciiTheme="minorHAnsi" w:hAnsiTheme="minorHAnsi" w:cstheme="minorHAnsi"/>
        </w:rPr>
        <w:t>, ex-secretário de Ciência, Tecnologia, Inovação e Insumos Estratégicos do Ministério da Saúde brasileiro e investigador do Comitê Gestor do Instituto Nacional de Ciência e Tecnologia para Avaliação de Tecnologias em Saúde (IATS) CNPq/Brasil, falará sobre avaliação de custos e novas estratégias de reembolso no sector da saúde.</w:t>
      </w:r>
    </w:p>
    <w:p w14:paraId="40FE1373" w14:textId="1B1CAD88" w:rsidR="00166B65" w:rsidRPr="00A52AA6" w:rsidRDefault="00A52AA6" w:rsidP="00A52AA6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A52AA6">
        <w:rPr>
          <w:rFonts w:asciiTheme="minorHAnsi" w:hAnsiTheme="minorHAnsi" w:cstheme="minorHAnsi"/>
        </w:rPr>
        <w:t xml:space="preserve">Da parte da tarde, serão abordados três temas em simultâneo: TDABC em estudos oncológicos, TDABC em casos cardiovasculares e TDABC em relatórios cirúrgicos, através da apresentação de case studies </w:t>
      </w:r>
      <w:r w:rsidR="002A3783">
        <w:rPr>
          <w:rFonts w:asciiTheme="minorHAnsi" w:hAnsiTheme="minorHAnsi" w:cstheme="minorHAnsi"/>
        </w:rPr>
        <w:t>de Inglaterra, dos EUA, do Brasil, da Argentina, para além de Portugal</w:t>
      </w:r>
      <w:r w:rsidRPr="00A52AA6">
        <w:rPr>
          <w:rFonts w:asciiTheme="minorHAnsi" w:hAnsiTheme="minorHAnsi" w:cstheme="minorHAnsi"/>
        </w:rPr>
        <w:t xml:space="preserve">. </w:t>
      </w:r>
    </w:p>
    <w:p w14:paraId="389ED954" w14:textId="0B60AC77" w:rsidR="00166B65" w:rsidRPr="00A52AA6" w:rsidRDefault="00A52AA6" w:rsidP="00A52AA6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A52AA6">
        <w:rPr>
          <w:rFonts w:asciiTheme="minorHAnsi" w:hAnsiTheme="minorHAnsi" w:cstheme="minorHAnsi"/>
        </w:rPr>
        <w:t xml:space="preserve">A 1ª Conferência Internacional TDABC na Saúde realiza-se de forma mista, com </w:t>
      </w:r>
      <w:r w:rsidR="00166B65" w:rsidRPr="00A52AA6">
        <w:rPr>
          <w:rFonts w:asciiTheme="minorHAnsi" w:hAnsiTheme="minorHAnsi" w:cstheme="minorHAnsi"/>
        </w:rPr>
        <w:t>os oradores presen</w:t>
      </w:r>
      <w:r w:rsidRPr="00A52AA6">
        <w:rPr>
          <w:rFonts w:asciiTheme="minorHAnsi" w:hAnsiTheme="minorHAnsi" w:cstheme="minorHAnsi"/>
        </w:rPr>
        <w:t>tes na Nova SBE</w:t>
      </w:r>
      <w:r w:rsidR="00166B65" w:rsidRPr="00A52AA6">
        <w:rPr>
          <w:rFonts w:asciiTheme="minorHAnsi" w:hAnsiTheme="minorHAnsi" w:cstheme="minorHAnsi"/>
        </w:rPr>
        <w:t xml:space="preserve"> em </w:t>
      </w:r>
      <w:r w:rsidRPr="00A52AA6">
        <w:rPr>
          <w:rFonts w:asciiTheme="minorHAnsi" w:hAnsiTheme="minorHAnsi" w:cstheme="minorHAnsi"/>
        </w:rPr>
        <w:t>Carcavelos</w:t>
      </w:r>
      <w:r w:rsidR="00166B65" w:rsidRPr="00A52AA6">
        <w:rPr>
          <w:rFonts w:asciiTheme="minorHAnsi" w:hAnsiTheme="minorHAnsi" w:cstheme="minorHAnsi"/>
        </w:rPr>
        <w:t xml:space="preserve"> e </w:t>
      </w:r>
      <w:r w:rsidRPr="00A52AA6">
        <w:rPr>
          <w:rFonts w:asciiTheme="minorHAnsi" w:hAnsiTheme="minorHAnsi" w:cstheme="minorHAnsi"/>
        </w:rPr>
        <w:t>a participação do</w:t>
      </w:r>
      <w:r w:rsidR="00166B65" w:rsidRPr="00A52AA6">
        <w:rPr>
          <w:rFonts w:asciiTheme="minorHAnsi" w:hAnsiTheme="minorHAnsi" w:cstheme="minorHAnsi"/>
        </w:rPr>
        <w:t xml:space="preserve"> público </w:t>
      </w:r>
      <w:r w:rsidRPr="00A52AA6">
        <w:rPr>
          <w:rFonts w:asciiTheme="minorHAnsi" w:hAnsiTheme="minorHAnsi" w:cstheme="minorHAnsi"/>
        </w:rPr>
        <w:t>de forma virtual,</w:t>
      </w:r>
      <w:r w:rsidR="00166B65" w:rsidRPr="00A52AA6">
        <w:rPr>
          <w:rFonts w:asciiTheme="minorHAnsi" w:hAnsiTheme="minorHAnsi" w:cstheme="minorHAnsi"/>
        </w:rPr>
        <w:t xml:space="preserve"> online</w:t>
      </w:r>
      <w:r w:rsidRPr="00A52AA6">
        <w:rPr>
          <w:rFonts w:asciiTheme="minorHAnsi" w:hAnsiTheme="minorHAnsi" w:cstheme="minorHAnsi"/>
        </w:rPr>
        <w:t>.</w:t>
      </w:r>
    </w:p>
    <w:p w14:paraId="3CDF92B4" w14:textId="3639EF88" w:rsidR="00166B65" w:rsidRPr="00A52AA6" w:rsidRDefault="00166B65" w:rsidP="00A52AA6">
      <w:pPr>
        <w:spacing w:after="240" w:line="276" w:lineRule="auto"/>
        <w:jc w:val="both"/>
        <w:rPr>
          <w:rFonts w:asciiTheme="minorHAnsi" w:hAnsiTheme="minorHAnsi" w:cstheme="minorHAnsi"/>
        </w:rPr>
      </w:pPr>
    </w:p>
    <w:p w14:paraId="01FABA9A" w14:textId="1EF6241F" w:rsidR="00166B65" w:rsidRPr="00A52AA6" w:rsidRDefault="00166B65" w:rsidP="00A52AA6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A52AA6">
        <w:rPr>
          <w:rFonts w:asciiTheme="minorHAnsi" w:hAnsiTheme="minorHAnsi" w:cstheme="minorHAnsi"/>
        </w:rPr>
        <w:lastRenderedPageBreak/>
        <w:t>Com a realização deste evento, preten</w:t>
      </w:r>
      <w:r w:rsidR="008D4155">
        <w:rPr>
          <w:rFonts w:asciiTheme="minorHAnsi" w:hAnsiTheme="minorHAnsi" w:cstheme="minorHAnsi"/>
        </w:rPr>
        <w:t>de-se criar uma comunidade acadê</w:t>
      </w:r>
      <w:r w:rsidRPr="00A52AA6">
        <w:rPr>
          <w:rFonts w:asciiTheme="minorHAnsi" w:hAnsiTheme="minorHAnsi" w:cstheme="minorHAnsi"/>
        </w:rPr>
        <w:t>mica específica para aumentar a qualidade da me</w:t>
      </w:r>
      <w:r w:rsidR="008D4155">
        <w:rPr>
          <w:rFonts w:asciiTheme="minorHAnsi" w:hAnsiTheme="minorHAnsi" w:cstheme="minorHAnsi"/>
        </w:rPr>
        <w:t>dição e análise de custos no se</w:t>
      </w:r>
      <w:r w:rsidRPr="00A52AA6">
        <w:rPr>
          <w:rFonts w:asciiTheme="minorHAnsi" w:hAnsiTheme="minorHAnsi" w:cstheme="minorHAnsi"/>
        </w:rPr>
        <w:t>tor da saúde, através da criação de uma rede de avaliação de custos no setor da saúde, bem como motivar empresas e investigadores a desenvolver aplicações e soluções de custos.</w:t>
      </w:r>
    </w:p>
    <w:p w14:paraId="23D11BA2" w14:textId="4DBF883E" w:rsidR="00A52AA6" w:rsidRDefault="00A52AA6" w:rsidP="00A52AA6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A52AA6">
        <w:rPr>
          <w:rFonts w:asciiTheme="minorHAnsi" w:hAnsiTheme="minorHAnsi" w:cstheme="minorHAnsi"/>
        </w:rPr>
        <w:t>Na organização desta Conferência, o TDABC Consortium conta com o apoio do Instituto Nacional de Ciência e Tecnologia para Avaliação de Tecnologias em Saúde (IATS) CNPq/Brasil</w:t>
      </w:r>
      <w:r w:rsidR="002A3783">
        <w:rPr>
          <w:rFonts w:asciiTheme="minorHAnsi" w:hAnsiTheme="minorHAnsi" w:cstheme="minorHAnsi"/>
        </w:rPr>
        <w:t xml:space="preserve">, </w:t>
      </w:r>
      <w:r w:rsidRPr="00A52AA6">
        <w:rPr>
          <w:rFonts w:asciiTheme="minorHAnsi" w:hAnsiTheme="minorHAnsi" w:cstheme="minorHAnsi"/>
        </w:rPr>
        <w:t>da Way2Value</w:t>
      </w:r>
      <w:r w:rsidR="002A3783">
        <w:rPr>
          <w:rFonts w:asciiTheme="minorHAnsi" w:hAnsiTheme="minorHAnsi" w:cstheme="minorHAnsi"/>
        </w:rPr>
        <w:t>, da Roche, do Value for Health Colab, do VBHC Center Europe e do ICHOM.</w:t>
      </w:r>
    </w:p>
    <w:p w14:paraId="5340FDF3" w14:textId="619B3F56" w:rsidR="00A52AA6" w:rsidRDefault="00A52AA6" w:rsidP="00A52AA6">
      <w:pPr>
        <w:spacing w:after="24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Para mais informações e inscrições:</w:t>
      </w:r>
    </w:p>
    <w:p w14:paraId="1BD9A7BA" w14:textId="0D427439" w:rsidR="00A52AA6" w:rsidRPr="00A52AA6" w:rsidRDefault="000E4210" w:rsidP="00A52AA6">
      <w:pPr>
        <w:spacing w:after="240" w:line="276" w:lineRule="auto"/>
        <w:jc w:val="both"/>
        <w:rPr>
          <w:rFonts w:asciiTheme="minorHAnsi" w:hAnsiTheme="minorHAnsi" w:cstheme="minorHAnsi"/>
        </w:rPr>
      </w:pPr>
      <w:hyperlink r:id="rId9" w:history="1">
        <w:r w:rsidR="00A52AA6" w:rsidRPr="00D82A90">
          <w:rPr>
            <w:rStyle w:val="Hyperlink"/>
            <w:rFonts w:asciiTheme="minorHAnsi" w:hAnsiTheme="minorHAnsi" w:cstheme="minorHAnsi"/>
          </w:rPr>
          <w:t>https://www.tdabcconference.com/</w:t>
        </w:r>
      </w:hyperlink>
      <w:r w:rsidR="00A52AA6">
        <w:rPr>
          <w:rFonts w:asciiTheme="minorHAnsi" w:hAnsiTheme="minorHAnsi" w:cstheme="minorHAnsi"/>
        </w:rPr>
        <w:t xml:space="preserve"> </w:t>
      </w:r>
    </w:p>
    <w:p w14:paraId="2FBF2B2A" w14:textId="77777777" w:rsidR="00A52AA6" w:rsidRDefault="00A52AA6">
      <w:pPr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br w:type="page"/>
      </w:r>
    </w:p>
    <w:p w14:paraId="402C1D1B" w14:textId="2CED8975" w:rsidR="00732B45" w:rsidRDefault="00A52AA6" w:rsidP="00A52AA6">
      <w:pPr>
        <w:spacing w:after="24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</w:pPr>
      <w:r w:rsidRPr="00A52AA6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lastRenderedPageBreak/>
        <w:t>PROGRAMA</w:t>
      </w:r>
    </w:p>
    <w:tbl>
      <w:tblPr>
        <w:tblW w:w="9577" w:type="dxa"/>
        <w:tblLook w:val="04A0" w:firstRow="1" w:lastRow="0" w:firstColumn="1" w:lastColumn="0" w:noHBand="0" w:noVBand="1"/>
      </w:tblPr>
      <w:tblGrid>
        <w:gridCol w:w="1457"/>
        <w:gridCol w:w="4151"/>
        <w:gridCol w:w="3969"/>
      </w:tblGrid>
      <w:tr w:rsidR="00A52AA6" w:rsidRPr="00A52AA6" w14:paraId="6845A3B0" w14:textId="77777777" w:rsidTr="00A52AA6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32C8ED3" w14:textId="77777777" w:rsidR="00A52AA6" w:rsidRPr="00A52AA6" w:rsidRDefault="00A52AA6" w:rsidP="002470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A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F6FEF18" w14:textId="77777777" w:rsidR="00A52AA6" w:rsidRPr="00A52AA6" w:rsidRDefault="00A52AA6" w:rsidP="002470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52A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Session Title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4345FA3" w14:textId="77777777" w:rsidR="00A52AA6" w:rsidRPr="00A52AA6" w:rsidRDefault="00A52AA6" w:rsidP="002470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52A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Speakers</w:t>
            </w:r>
          </w:p>
        </w:tc>
      </w:tr>
      <w:tr w:rsidR="00A52AA6" w:rsidRPr="0027001F" w14:paraId="2CAB2934" w14:textId="77777777" w:rsidTr="00A52AA6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8EF9" w14:textId="77777777" w:rsidR="00A52AA6" w:rsidRPr="00A52AA6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2AA6">
              <w:rPr>
                <w:rFonts w:ascii="Calibri" w:hAnsi="Calibri" w:cs="Calibri"/>
                <w:color w:val="000000"/>
                <w:sz w:val="20"/>
                <w:szCs w:val="20"/>
              </w:rPr>
              <w:t>9h-9h30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BFD9" w14:textId="77777777" w:rsidR="00A52AA6" w:rsidRPr="00A52AA6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Welcome from the TDABC Consortium</w:t>
            </w:r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,</w:t>
            </w:r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Nova University</w:t>
            </w:r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and VBHC Center Europe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B60E" w14:textId="77777777" w:rsidR="00A52AA6" w:rsidRPr="00A52AA6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</w:pPr>
            <w:proofErr w:type="spellStart"/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Carisi</w:t>
            </w:r>
            <w:proofErr w:type="spellEnd"/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Polanczyk</w:t>
            </w:r>
            <w:proofErr w:type="spellEnd"/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 xml:space="preserve"> /Richard </w:t>
            </w:r>
            <w:proofErr w:type="spellStart"/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Urman</w:t>
            </w:r>
            <w:proofErr w:type="spellEnd"/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 xml:space="preserve"> /Ana Paula </w:t>
            </w:r>
            <w:proofErr w:type="spellStart"/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Etges</w:t>
            </w:r>
            <w:proofErr w:type="spellEnd"/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 xml:space="preserve"> /José Fragata / Fran van </w:t>
            </w:r>
            <w:proofErr w:type="spellStart"/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Eenennaam</w:t>
            </w:r>
            <w:proofErr w:type="spellEnd"/>
          </w:p>
        </w:tc>
      </w:tr>
      <w:tr w:rsidR="00A52AA6" w:rsidRPr="0013350B" w14:paraId="2E4C3179" w14:textId="77777777" w:rsidTr="00A52AA6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7BF1" w14:textId="77777777" w:rsidR="00A52AA6" w:rsidRPr="00A52AA6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2AA6">
              <w:rPr>
                <w:rFonts w:ascii="Calibri" w:hAnsi="Calibri" w:cs="Calibri"/>
                <w:color w:val="000000"/>
                <w:sz w:val="20"/>
                <w:szCs w:val="20"/>
              </w:rPr>
              <w:t>9h30-10h10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B468" w14:textId="77777777" w:rsidR="00A52AA6" w:rsidRPr="00CE1858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Why TDABC is the gold standard for VBHC and what are the challenges?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A3D2" w14:textId="5442DA09" w:rsidR="00A52AA6" w:rsidRPr="00CE1858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Robert Kaplan</w:t>
            </w:r>
          </w:p>
          <w:p w14:paraId="1EC95EF2" w14:textId="77777777" w:rsidR="00A52AA6" w:rsidRPr="00CE1858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Harvard Business School</w:t>
            </w:r>
          </w:p>
        </w:tc>
      </w:tr>
      <w:tr w:rsidR="00A52AA6" w:rsidRPr="0013350B" w14:paraId="57D05068" w14:textId="77777777" w:rsidTr="00A52AA6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B457" w14:textId="77777777" w:rsidR="00A52AA6" w:rsidRPr="00A52AA6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2AA6">
              <w:rPr>
                <w:rFonts w:ascii="Calibri" w:hAnsi="Calibri" w:cs="Calibri"/>
                <w:color w:val="000000"/>
                <w:sz w:val="20"/>
                <w:szCs w:val="20"/>
              </w:rPr>
              <w:t>10h10-10h50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4F17" w14:textId="77777777" w:rsidR="00A52AA6" w:rsidRPr="00CE1858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Advances</w:t>
            </w:r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in digital solutions </w:t>
            </w:r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and</w:t>
            </w:r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scalability of TDABC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E4E6" w14:textId="77777777" w:rsidR="00A52AA6" w:rsidRPr="00A52AA6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Anne </w:t>
            </w:r>
            <w:proofErr w:type="spellStart"/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Geubelle</w:t>
            </w:r>
            <w:proofErr w:type="spellEnd"/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Prologica</w:t>
            </w:r>
            <w:proofErr w:type="spellEnd"/>
          </w:p>
          <w:p w14:paraId="486EA582" w14:textId="23B35B85" w:rsidR="00A52AA6" w:rsidRPr="00A52AA6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Derek Haas</w:t>
            </w:r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– Avant Garde Health</w:t>
            </w:r>
          </w:p>
        </w:tc>
      </w:tr>
      <w:tr w:rsidR="00A52AA6" w:rsidRPr="0027001F" w14:paraId="12E5525F" w14:textId="77777777" w:rsidTr="00A52AA6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7A00" w14:textId="77777777" w:rsidR="00A52AA6" w:rsidRPr="00A52AA6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2AA6">
              <w:rPr>
                <w:rFonts w:ascii="Calibri" w:hAnsi="Calibri" w:cs="Calibri"/>
                <w:color w:val="000000"/>
                <w:sz w:val="20"/>
                <w:szCs w:val="20"/>
              </w:rPr>
              <w:t>10h50-11h15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3223" w14:textId="32CAC566" w:rsidR="00A52AA6" w:rsidRPr="00CE1858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Moving forward with cost s</w:t>
            </w:r>
            <w:proofErr w:type="spellStart"/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tandard</w:t>
            </w:r>
            <w:proofErr w:type="spellEnd"/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sets</w:t>
            </w:r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: next steps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1DFE" w14:textId="77777777" w:rsidR="00A52AA6" w:rsidRPr="00A52AA6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</w:pPr>
            <w:proofErr w:type="spellStart"/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Carisi</w:t>
            </w:r>
            <w:proofErr w:type="spellEnd"/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Polanczyk</w:t>
            </w:r>
            <w:proofErr w:type="spellEnd"/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 xml:space="preserve">, Robert Kaplan and Ana </w:t>
            </w:r>
            <w:proofErr w:type="spellStart"/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Etges</w:t>
            </w:r>
            <w:proofErr w:type="spellEnd"/>
          </w:p>
        </w:tc>
      </w:tr>
      <w:tr w:rsidR="00A52AA6" w:rsidRPr="00A52AA6" w14:paraId="12393A90" w14:textId="77777777" w:rsidTr="00A52AA6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C9BA" w14:textId="77777777" w:rsidR="00A52AA6" w:rsidRPr="00A52AA6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2AA6">
              <w:rPr>
                <w:rFonts w:ascii="Calibri" w:hAnsi="Calibri" w:cs="Calibri"/>
                <w:color w:val="000000"/>
                <w:sz w:val="20"/>
                <w:szCs w:val="20"/>
              </w:rPr>
              <w:t>11h15 -11h30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956C" w14:textId="77777777" w:rsidR="00A52AA6" w:rsidRPr="00A52AA6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2AA6">
              <w:rPr>
                <w:rFonts w:ascii="Calibri" w:hAnsi="Calibri" w:cs="Calibri"/>
                <w:color w:val="000000"/>
                <w:sz w:val="20"/>
                <w:szCs w:val="20"/>
              </w:rPr>
              <w:t>Break</w:t>
            </w:r>
          </w:p>
        </w:tc>
      </w:tr>
      <w:tr w:rsidR="00A52AA6" w:rsidRPr="0013350B" w14:paraId="4DDBA271" w14:textId="77777777" w:rsidTr="00A52AA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6720" w14:textId="77777777" w:rsidR="00A52AA6" w:rsidRPr="00A52AA6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2AA6">
              <w:rPr>
                <w:rFonts w:ascii="Calibri" w:hAnsi="Calibri" w:cs="Calibri"/>
                <w:color w:val="000000"/>
                <w:sz w:val="20"/>
                <w:szCs w:val="20"/>
              </w:rPr>
              <w:t>11h30-12h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1508" w14:textId="77777777" w:rsidR="00A52AA6" w:rsidRPr="00CE1858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TDABC in Surgical care pathways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CF03" w14:textId="77777777" w:rsidR="00A52AA6" w:rsidRPr="00CE1858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Richard </w:t>
            </w:r>
            <w:proofErr w:type="spellStart"/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Urman</w:t>
            </w:r>
            <w:proofErr w:type="spellEnd"/>
          </w:p>
          <w:p w14:paraId="3B8A90A3" w14:textId="77777777" w:rsidR="00A52AA6" w:rsidRPr="00CE1858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Brigham and </w:t>
            </w:r>
            <w:proofErr w:type="spellStart"/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Womens</w:t>
            </w:r>
            <w:proofErr w:type="spellEnd"/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’ Hospital</w:t>
            </w:r>
          </w:p>
        </w:tc>
      </w:tr>
      <w:tr w:rsidR="00A52AA6" w:rsidRPr="0013350B" w14:paraId="591738A2" w14:textId="77777777" w:rsidTr="00A52AA6">
        <w:trPr>
          <w:trHeight w:val="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B219" w14:textId="77777777" w:rsidR="00A52AA6" w:rsidRPr="00A52AA6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2AA6">
              <w:rPr>
                <w:rFonts w:ascii="Calibri" w:hAnsi="Calibri" w:cs="Calibri"/>
                <w:color w:val="000000"/>
                <w:sz w:val="20"/>
                <w:szCs w:val="20"/>
              </w:rPr>
              <w:t>12h30 -13h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5C40" w14:textId="77777777" w:rsidR="00A52AA6" w:rsidRPr="00CE1858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TDABC in healthcare systems - lessons from USA </w:t>
            </w:r>
            <w:proofErr w:type="spellStart"/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Intiatives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BDC6" w14:textId="77777777" w:rsidR="00A52AA6" w:rsidRPr="00CE1858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Junaid Nabi</w:t>
            </w:r>
          </w:p>
          <w:p w14:paraId="32A40316" w14:textId="77777777" w:rsidR="00A52AA6" w:rsidRPr="00CE1858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Harvard Business School</w:t>
            </w:r>
          </w:p>
        </w:tc>
      </w:tr>
      <w:tr w:rsidR="00A52AA6" w:rsidRPr="00A52AA6" w14:paraId="6E397953" w14:textId="77777777" w:rsidTr="00A52AA6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904A" w14:textId="77777777" w:rsidR="00A52AA6" w:rsidRPr="00A52AA6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2AA6">
              <w:rPr>
                <w:rFonts w:ascii="Calibri" w:hAnsi="Calibri" w:cs="Calibri"/>
                <w:color w:val="000000"/>
                <w:sz w:val="20"/>
                <w:szCs w:val="20"/>
              </w:rPr>
              <w:t>13h-13h30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673C" w14:textId="77777777" w:rsidR="00A52AA6" w:rsidRPr="00CE1858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Cost assessment and new reimbursement strategies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487C" w14:textId="77777777" w:rsidR="00A52AA6" w:rsidRPr="00A52AA6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2AA6">
              <w:rPr>
                <w:rFonts w:ascii="Calibri" w:hAnsi="Calibri" w:cs="Calibri"/>
                <w:color w:val="000000"/>
                <w:sz w:val="20"/>
                <w:szCs w:val="20"/>
              </w:rPr>
              <w:t>Denizar Vianna</w:t>
            </w:r>
          </w:p>
          <w:p w14:paraId="3FBA6ECD" w14:textId="77777777" w:rsidR="00A52AA6" w:rsidRPr="00A52AA6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</w:pPr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IATS/UERJ</w:t>
            </w:r>
          </w:p>
        </w:tc>
      </w:tr>
      <w:tr w:rsidR="00A52AA6" w:rsidRPr="00A52AA6" w14:paraId="76227C59" w14:textId="77777777" w:rsidTr="00A52AA6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509A" w14:textId="77777777" w:rsidR="00A52AA6" w:rsidRPr="00A52AA6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2AA6">
              <w:rPr>
                <w:rFonts w:ascii="Calibri" w:hAnsi="Calibri" w:cs="Calibri"/>
                <w:color w:val="000000"/>
                <w:sz w:val="20"/>
                <w:szCs w:val="20"/>
              </w:rPr>
              <w:t>13h30-13h50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E9B3" w14:textId="47DA82B2" w:rsidR="00A52AA6" w:rsidRPr="00A52AA6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</w:pPr>
            <w:r w:rsidRPr="00A52AA6">
              <w:rPr>
                <w:rFonts w:ascii="Calibri" w:hAnsi="Calibri" w:cs="Calibri"/>
                <w:color w:val="000000"/>
                <w:sz w:val="20"/>
                <w:szCs w:val="20"/>
              </w:rPr>
              <w:t>Q&amp;A – Moderator</w:t>
            </w:r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 xml:space="preserve"> – </w:t>
            </w:r>
            <w:proofErr w:type="spellStart"/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Carisi</w:t>
            </w:r>
            <w:proofErr w:type="spellEnd"/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Polanczyk</w:t>
            </w:r>
            <w:proofErr w:type="spellEnd"/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and</w:t>
            </w:r>
            <w:proofErr w:type="spellEnd"/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 xml:space="preserve"> Ana Paula </w:t>
            </w:r>
            <w:proofErr w:type="spellStart"/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Etges</w:t>
            </w:r>
            <w:proofErr w:type="spellEnd"/>
          </w:p>
        </w:tc>
      </w:tr>
      <w:tr w:rsidR="00A52AA6" w:rsidRPr="00A52AA6" w14:paraId="015D9B90" w14:textId="77777777" w:rsidTr="00A52AA6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5A25" w14:textId="77777777" w:rsidR="00A52AA6" w:rsidRPr="00A52AA6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2AA6">
              <w:rPr>
                <w:rFonts w:ascii="Calibri" w:hAnsi="Calibri" w:cs="Calibri"/>
                <w:color w:val="000000"/>
                <w:sz w:val="20"/>
                <w:szCs w:val="20"/>
              </w:rPr>
              <w:t>13h50-14h50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0201" w14:textId="77777777" w:rsidR="00A52AA6" w:rsidRPr="00A52AA6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2AA6">
              <w:rPr>
                <w:rFonts w:ascii="Calibri" w:hAnsi="Calibri" w:cs="Calibri"/>
                <w:color w:val="000000"/>
                <w:sz w:val="20"/>
                <w:szCs w:val="20"/>
              </w:rPr>
              <w:t>Break</w:t>
            </w:r>
          </w:p>
        </w:tc>
      </w:tr>
    </w:tbl>
    <w:p w14:paraId="5647FFC8" w14:textId="0A9F44AA" w:rsidR="00A52AA6" w:rsidRPr="00A52AA6" w:rsidRDefault="00A52AA6" w:rsidP="00A52AA6">
      <w:pPr>
        <w:spacing w:after="240" w:line="276" w:lineRule="auto"/>
        <w:jc w:val="center"/>
        <w:rPr>
          <w:rFonts w:asciiTheme="minorHAnsi" w:hAnsiTheme="minorHAnsi" w:cstheme="minorHAnsi"/>
          <w:b/>
          <w:bCs/>
          <w:sz w:val="2"/>
          <w:szCs w:val="2"/>
          <w:u w:val="single"/>
          <w:lang w:val="en-US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1424"/>
        <w:gridCol w:w="2682"/>
        <w:gridCol w:w="2977"/>
        <w:gridCol w:w="2551"/>
      </w:tblGrid>
      <w:tr w:rsidR="00A52AA6" w:rsidRPr="007022B7" w14:paraId="6BBEB849" w14:textId="77777777" w:rsidTr="00A52AA6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A1395C8" w14:textId="77777777" w:rsidR="00A52AA6" w:rsidRPr="00A52AA6" w:rsidRDefault="00A52AA6" w:rsidP="002470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2A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C65E8DA" w14:textId="77777777" w:rsidR="00A52AA6" w:rsidRPr="00A52AA6" w:rsidRDefault="00A52AA6" w:rsidP="002470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52A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Room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CA2F32D" w14:textId="77777777" w:rsidR="00A52AA6" w:rsidRPr="00A52AA6" w:rsidRDefault="00A52AA6" w:rsidP="002470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52A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Room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257C21E" w14:textId="77777777" w:rsidR="00A52AA6" w:rsidRPr="00A52AA6" w:rsidRDefault="00A52AA6" w:rsidP="002470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52A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Room 3</w:t>
            </w:r>
          </w:p>
        </w:tc>
      </w:tr>
      <w:tr w:rsidR="00A52AA6" w:rsidRPr="0013350B" w14:paraId="3C8DA6CF" w14:textId="77777777" w:rsidTr="00A52AA6">
        <w:trPr>
          <w:trHeight w:val="7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BBFD" w14:textId="77777777" w:rsidR="00A52AA6" w:rsidRPr="00A52AA6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2AA6">
              <w:rPr>
                <w:rFonts w:ascii="Calibri" w:hAnsi="Calibri" w:cs="Calibri"/>
                <w:color w:val="000000"/>
                <w:sz w:val="20"/>
                <w:szCs w:val="20"/>
              </w:rPr>
              <w:t>14h50-15h</w:t>
            </w:r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1</w:t>
            </w:r>
            <w:r w:rsidRPr="00A52AA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88F1" w14:textId="4A97ABE7" w:rsidR="00A52AA6" w:rsidRPr="00CE1858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Room opening</w:t>
            </w:r>
          </w:p>
          <w:p w14:paraId="071A4997" w14:textId="7A0E22E6" w:rsidR="00A52AA6" w:rsidRPr="00CE1858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TDABC in oncological studies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D6A3" w14:textId="2F97FB32" w:rsidR="00A52AA6" w:rsidRPr="00CE1858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Room opening</w:t>
            </w:r>
          </w:p>
          <w:p w14:paraId="2787E835" w14:textId="77777777" w:rsidR="00A52AA6" w:rsidRPr="00A52AA6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TDABC in cardiovascular</w:t>
            </w:r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cases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0D8D" w14:textId="260A664A" w:rsidR="00A52AA6" w:rsidRPr="00CE1858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Room opening</w:t>
            </w:r>
          </w:p>
          <w:p w14:paraId="7EE89AF5" w14:textId="77777777" w:rsidR="00A52AA6" w:rsidRPr="00A52AA6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TDABC in surgical </w:t>
            </w:r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reports</w:t>
            </w:r>
          </w:p>
        </w:tc>
      </w:tr>
      <w:tr w:rsidR="00A52AA6" w:rsidRPr="0013350B" w14:paraId="65A5E14D" w14:textId="77777777" w:rsidTr="00A52AA6">
        <w:trPr>
          <w:trHeight w:val="1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2C24" w14:textId="77777777" w:rsidR="00A52AA6" w:rsidRPr="00A52AA6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2AA6">
              <w:rPr>
                <w:rFonts w:ascii="Calibri" w:hAnsi="Calibri" w:cs="Calibri"/>
                <w:color w:val="000000"/>
                <w:sz w:val="20"/>
                <w:szCs w:val="20"/>
              </w:rPr>
              <w:t>15h</w:t>
            </w:r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1</w:t>
            </w:r>
            <w:r w:rsidRPr="00A52AA6">
              <w:rPr>
                <w:rFonts w:ascii="Calibri" w:hAnsi="Calibri" w:cs="Calibri"/>
                <w:color w:val="000000"/>
                <w:sz w:val="20"/>
                <w:szCs w:val="20"/>
              </w:rPr>
              <w:t>0- 1</w:t>
            </w:r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5h50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2BDB" w14:textId="77777777" w:rsidR="00A52AA6" w:rsidRPr="00CE1858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Birth care in Netherlands</w:t>
            </w:r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br/>
            </w:r>
            <w:proofErr w:type="spellStart"/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Kees</w:t>
            </w:r>
            <w:proofErr w:type="spellEnd"/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Ahaus</w:t>
            </w:r>
            <w:proofErr w:type="spellEnd"/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– Erasmus School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550A" w14:textId="77777777" w:rsidR="00A52AA6" w:rsidRPr="00CE1858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The Stroke case from Brazil</w:t>
            </w:r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br/>
              <w:t xml:space="preserve">Ana Paula </w:t>
            </w:r>
            <w:proofErr w:type="spellStart"/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Etges</w:t>
            </w:r>
            <w:proofErr w:type="spellEnd"/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– IATS/UFRGS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2A6F" w14:textId="77777777" w:rsidR="00A52AA6" w:rsidRPr="00CE1858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</w:t>
            </w:r>
            <w:proofErr w:type="spellStart"/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ase</w:t>
            </w:r>
            <w:proofErr w:type="spellEnd"/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-studies from Value for Health </w:t>
            </w:r>
            <w:proofErr w:type="spellStart"/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CoLAB</w:t>
            </w:r>
            <w:proofErr w:type="spellEnd"/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br/>
              <w:t xml:space="preserve">Ana </w:t>
            </w:r>
            <w:proofErr w:type="spellStart"/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Londral</w:t>
            </w:r>
            <w:proofErr w:type="spellEnd"/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e Salomé Azevedo</w:t>
            </w:r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br/>
              <w:t xml:space="preserve">Value for Health </w:t>
            </w:r>
            <w:proofErr w:type="spellStart"/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CoLAB</w:t>
            </w:r>
            <w:proofErr w:type="spellEnd"/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, Nova Medical School</w:t>
            </w:r>
          </w:p>
        </w:tc>
      </w:tr>
      <w:tr w:rsidR="00A52AA6" w:rsidRPr="0013350B" w14:paraId="28EF89CA" w14:textId="77777777" w:rsidTr="00A52AA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4647" w14:textId="77777777" w:rsidR="00A52AA6" w:rsidRPr="00A52AA6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2AA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5</w:t>
            </w:r>
            <w:r w:rsidRPr="00A52AA6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50</w:t>
            </w:r>
            <w:r w:rsidRPr="00A52AA6">
              <w:rPr>
                <w:rFonts w:ascii="Calibri" w:hAnsi="Calibri" w:cs="Calibri"/>
                <w:color w:val="000000"/>
                <w:sz w:val="20"/>
                <w:szCs w:val="20"/>
              </w:rPr>
              <w:t>-16h</w:t>
            </w:r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3</w:t>
            </w:r>
            <w:r w:rsidRPr="00A52AA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DC92" w14:textId="77777777" w:rsidR="00A52AA6" w:rsidRPr="00CE1858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Implementing TDABC for NHS Wales, practical reflections from local and national projects</w:t>
            </w:r>
          </w:p>
          <w:p w14:paraId="0E67B185" w14:textId="0B5DC001" w:rsidR="00A52AA6" w:rsidRPr="00CE1858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Mark Bowling – UK / </w:t>
            </w:r>
            <w:proofErr w:type="spellStart"/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Hywel</w:t>
            </w:r>
            <w:proofErr w:type="spellEnd"/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Dda</w:t>
            </w:r>
            <w:proofErr w:type="spellEnd"/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University Health Board and EAVBHC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050C" w14:textId="77777777" w:rsidR="00A52AA6" w:rsidRPr="00CE1858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VBHC and TDABC, how do we reach the end goal of sustainability  </w:t>
            </w:r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br/>
              <w:t>Ahmed Abdulla - DIGIPHARM, UN/CEFACT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6D02" w14:textId="24AE781E" w:rsidR="00A52AA6" w:rsidRPr="00CE1858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The cases from Dell Medical School</w:t>
            </w:r>
          </w:p>
          <w:p w14:paraId="045AC2CB" w14:textId="77777777" w:rsidR="00A52AA6" w:rsidRPr="00CE1858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Prakash Jayakumar - Dell Medical School</w:t>
            </w:r>
          </w:p>
        </w:tc>
      </w:tr>
      <w:tr w:rsidR="00A52AA6" w:rsidRPr="007022B7" w14:paraId="2C851E20" w14:textId="77777777" w:rsidTr="00A52AA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CC06" w14:textId="77777777" w:rsidR="00A52AA6" w:rsidRPr="00A52AA6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</w:pPr>
            <w:r w:rsidRPr="00A52AA6">
              <w:rPr>
                <w:rFonts w:ascii="Calibri" w:hAnsi="Calibri" w:cs="Calibri"/>
                <w:color w:val="000000"/>
                <w:sz w:val="20"/>
                <w:szCs w:val="20"/>
              </w:rPr>
              <w:t>16h</w:t>
            </w:r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3</w:t>
            </w:r>
            <w:r w:rsidRPr="00A52AA6">
              <w:rPr>
                <w:rFonts w:ascii="Calibri" w:hAnsi="Calibri" w:cs="Calibri"/>
                <w:color w:val="000000"/>
                <w:sz w:val="20"/>
                <w:szCs w:val="20"/>
              </w:rPr>
              <w:t>0-17h</w:t>
            </w:r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20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BA28" w14:textId="77777777" w:rsidR="00A52AA6" w:rsidRPr="00A52AA6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IATS session</w:t>
            </w:r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:</w:t>
            </w:r>
          </w:p>
          <w:p w14:paraId="212237F2" w14:textId="3E2B5C40" w:rsidR="00A52AA6" w:rsidRPr="00CE1858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proofErr w:type="spellStart"/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Prostata</w:t>
            </w:r>
            <w:proofErr w:type="spellEnd"/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Cancer </w:t>
            </w:r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care pathway in </w:t>
            </w:r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Brazil</w:t>
            </w:r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br/>
            </w:r>
            <w:proofErr w:type="spellStart"/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Carisi</w:t>
            </w:r>
            <w:proofErr w:type="spellEnd"/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Polanczyk</w:t>
            </w:r>
            <w:proofErr w:type="spellEnd"/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br/>
              <w:t>IATS/UFRGS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0738" w14:textId="207ECBC8" w:rsidR="00A52AA6" w:rsidRPr="00CE1858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ROCHE – session:</w:t>
            </w:r>
          </w:p>
          <w:p w14:paraId="1326D40D" w14:textId="77777777" w:rsidR="00A52AA6" w:rsidRPr="00CE1858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The importance of the co-creation on the implementation of a cost measurement culture</w:t>
            </w:r>
          </w:p>
          <w:p w14:paraId="53A1AEFE" w14:textId="77777777" w:rsidR="00A52AA6" w:rsidRPr="00CE1858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proofErr w:type="spellStart"/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Nayara</w:t>
            </w:r>
            <w:proofErr w:type="spellEnd"/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Carlos -Roche</w:t>
            </w:r>
          </w:p>
          <w:p w14:paraId="7CC32FEB" w14:textId="77777777" w:rsidR="00A52AA6" w:rsidRPr="00CE1858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Other </w:t>
            </w:r>
            <w:proofErr w:type="spellStart"/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spekars</w:t>
            </w:r>
            <w:proofErr w:type="spellEnd"/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TBD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4EEB" w14:textId="3B5C8AE7" w:rsidR="00A52AA6" w:rsidRPr="00CE1858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proofErr w:type="spellStart"/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Prologica</w:t>
            </w:r>
            <w:proofErr w:type="spellEnd"/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– session:</w:t>
            </w:r>
          </w:p>
          <w:p w14:paraId="446A73A6" w14:textId="77777777" w:rsidR="00A52AA6" w:rsidRPr="00CE1858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CE185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Business Intelligence solution using TDABC to outpatient surgeries</w:t>
            </w:r>
          </w:p>
          <w:p w14:paraId="42E37ED2" w14:textId="77777777" w:rsidR="00A52AA6" w:rsidRPr="00A52AA6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</w:pPr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Anne Geubelle - Prologica</w:t>
            </w:r>
          </w:p>
        </w:tc>
      </w:tr>
      <w:tr w:rsidR="00A52AA6" w:rsidRPr="007022B7" w14:paraId="26AC8C78" w14:textId="77777777" w:rsidTr="00A52AA6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7151" w14:textId="77777777" w:rsidR="00A52AA6" w:rsidRPr="00A52AA6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</w:pPr>
            <w:r w:rsidRPr="00A52AA6">
              <w:rPr>
                <w:rFonts w:ascii="Calibri" w:hAnsi="Calibri" w:cs="Calibri"/>
                <w:color w:val="000000"/>
                <w:sz w:val="20"/>
                <w:szCs w:val="20"/>
              </w:rPr>
              <w:t>17h</w:t>
            </w:r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2</w:t>
            </w:r>
            <w:r w:rsidRPr="00A52AA6">
              <w:rPr>
                <w:rFonts w:ascii="Calibri" w:hAnsi="Calibri" w:cs="Calibri"/>
                <w:color w:val="000000"/>
                <w:sz w:val="20"/>
                <w:szCs w:val="20"/>
              </w:rPr>
              <w:t>0-</w:t>
            </w:r>
            <w:r w:rsidRPr="00A52AA6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18h</w:t>
            </w: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F30A" w14:textId="68499230" w:rsidR="00A52AA6" w:rsidRPr="00A52AA6" w:rsidRDefault="00A52AA6" w:rsidP="00A52A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2AA6">
              <w:rPr>
                <w:rFonts w:ascii="Calibri" w:hAnsi="Calibri" w:cs="Calibri"/>
                <w:color w:val="000000"/>
                <w:sz w:val="20"/>
                <w:szCs w:val="20"/>
              </w:rPr>
              <w:t>Talk to the experts</w:t>
            </w:r>
          </w:p>
        </w:tc>
      </w:tr>
    </w:tbl>
    <w:p w14:paraId="58E5D4E3" w14:textId="77777777" w:rsidR="00732B45" w:rsidRPr="00732B45" w:rsidRDefault="00732B45" w:rsidP="00957BCB">
      <w:pPr>
        <w:jc w:val="center"/>
      </w:pPr>
    </w:p>
    <w:p w14:paraId="6299E8B3" w14:textId="3ECE0C02" w:rsidR="00732B45" w:rsidRPr="00A52AA6" w:rsidRDefault="00732B45" w:rsidP="00957BCB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52AA6">
        <w:rPr>
          <w:rFonts w:asciiTheme="minorHAnsi" w:hAnsiTheme="minorHAnsi" w:cstheme="minorHAnsi"/>
          <w:b/>
          <w:bCs/>
          <w:sz w:val="28"/>
          <w:szCs w:val="28"/>
          <w:u w:val="single"/>
        </w:rPr>
        <w:t>C</w:t>
      </w:r>
      <w:r w:rsidR="00A52AA6" w:rsidRPr="00A52AA6">
        <w:rPr>
          <w:rFonts w:asciiTheme="minorHAnsi" w:hAnsiTheme="minorHAnsi" w:cstheme="minorHAnsi"/>
          <w:b/>
          <w:bCs/>
          <w:sz w:val="28"/>
          <w:szCs w:val="28"/>
          <w:u w:val="single"/>
        </w:rPr>
        <w:t>OORDENAÇÃO</w:t>
      </w:r>
    </w:p>
    <w:p w14:paraId="03C80614" w14:textId="77777777" w:rsidR="00732B45" w:rsidRPr="00A52AA6" w:rsidRDefault="00732B45" w:rsidP="00957BCB">
      <w:pPr>
        <w:jc w:val="center"/>
        <w:rPr>
          <w:rFonts w:asciiTheme="minorHAnsi" w:hAnsiTheme="minorHAnsi" w:cstheme="minorHAnsi"/>
          <w:u w:val="single"/>
        </w:rPr>
      </w:pPr>
    </w:p>
    <w:p w14:paraId="796DAD8C" w14:textId="1AF93F20" w:rsidR="00732B45" w:rsidRPr="00A52AA6" w:rsidRDefault="00A52AA6" w:rsidP="00957BCB">
      <w:pPr>
        <w:jc w:val="center"/>
        <w:rPr>
          <w:rFonts w:asciiTheme="minorHAnsi" w:hAnsiTheme="minorHAnsi" w:cstheme="minorHAnsi"/>
        </w:rPr>
      </w:pPr>
      <w:r w:rsidRPr="00A52AA6">
        <w:rPr>
          <w:rFonts w:asciiTheme="minorHAnsi" w:hAnsiTheme="minorHAnsi" w:cstheme="minorHAnsi"/>
        </w:rPr>
        <w:t>A C</w:t>
      </w:r>
      <w:r w:rsidR="00732B45" w:rsidRPr="00A52AA6">
        <w:rPr>
          <w:rFonts w:asciiTheme="minorHAnsi" w:hAnsiTheme="minorHAnsi" w:cstheme="minorHAnsi"/>
        </w:rPr>
        <w:t>onfer</w:t>
      </w:r>
      <w:r w:rsidRPr="00A52AA6">
        <w:rPr>
          <w:rFonts w:asciiTheme="minorHAnsi" w:hAnsiTheme="minorHAnsi" w:cstheme="minorHAnsi"/>
        </w:rPr>
        <w:t>ê</w:t>
      </w:r>
      <w:r w:rsidR="00732B45" w:rsidRPr="00A52AA6">
        <w:rPr>
          <w:rFonts w:asciiTheme="minorHAnsi" w:hAnsiTheme="minorHAnsi" w:cstheme="minorHAnsi"/>
        </w:rPr>
        <w:t>nc</w:t>
      </w:r>
      <w:r w:rsidRPr="00A52AA6">
        <w:rPr>
          <w:rFonts w:asciiTheme="minorHAnsi" w:hAnsiTheme="minorHAnsi" w:cstheme="minorHAnsi"/>
        </w:rPr>
        <w:t>ia</w:t>
      </w:r>
      <w:r w:rsidR="00732B45" w:rsidRPr="00A52AA6">
        <w:rPr>
          <w:rFonts w:asciiTheme="minorHAnsi" w:hAnsiTheme="minorHAnsi" w:cstheme="minorHAnsi"/>
        </w:rPr>
        <w:t xml:space="preserve"> </w:t>
      </w:r>
      <w:r w:rsidRPr="00A52AA6">
        <w:rPr>
          <w:rFonts w:asciiTheme="minorHAnsi" w:hAnsiTheme="minorHAnsi" w:cstheme="minorHAnsi"/>
        </w:rPr>
        <w:t>é</w:t>
      </w:r>
      <w:r w:rsidR="00732B45" w:rsidRPr="00A52AA6">
        <w:rPr>
          <w:rFonts w:asciiTheme="minorHAnsi" w:hAnsiTheme="minorHAnsi" w:cstheme="minorHAnsi"/>
        </w:rPr>
        <w:t xml:space="preserve"> coord</w:t>
      </w:r>
      <w:r w:rsidRPr="00A52AA6">
        <w:rPr>
          <w:rFonts w:asciiTheme="minorHAnsi" w:hAnsiTheme="minorHAnsi" w:cstheme="minorHAnsi"/>
        </w:rPr>
        <w:t>e</w:t>
      </w:r>
      <w:r w:rsidR="00732B45" w:rsidRPr="00A52AA6">
        <w:rPr>
          <w:rFonts w:asciiTheme="minorHAnsi" w:hAnsiTheme="minorHAnsi" w:cstheme="minorHAnsi"/>
        </w:rPr>
        <w:t>nad</w:t>
      </w:r>
      <w:r w:rsidRPr="00A52AA6">
        <w:rPr>
          <w:rFonts w:asciiTheme="minorHAnsi" w:hAnsiTheme="minorHAnsi" w:cstheme="minorHAnsi"/>
        </w:rPr>
        <w:t>a</w:t>
      </w:r>
      <w:r w:rsidR="00732B45" w:rsidRPr="00A52AA6">
        <w:rPr>
          <w:rFonts w:asciiTheme="minorHAnsi" w:hAnsiTheme="minorHAnsi" w:cstheme="minorHAnsi"/>
        </w:rPr>
        <w:t xml:space="preserve"> </w:t>
      </w:r>
      <w:r w:rsidRPr="00A52AA6">
        <w:rPr>
          <w:rFonts w:asciiTheme="minorHAnsi" w:hAnsiTheme="minorHAnsi" w:cstheme="minorHAnsi"/>
        </w:rPr>
        <w:t>pelo Comité</w:t>
      </w:r>
      <w:r w:rsidR="00732B45" w:rsidRPr="00A52AA6">
        <w:rPr>
          <w:rFonts w:asciiTheme="minorHAnsi" w:hAnsiTheme="minorHAnsi" w:cstheme="minorHAnsi"/>
        </w:rPr>
        <w:t xml:space="preserve"> </w:t>
      </w:r>
      <w:r w:rsidRPr="00A52AA6">
        <w:rPr>
          <w:rFonts w:asciiTheme="minorHAnsi" w:hAnsiTheme="minorHAnsi" w:cstheme="minorHAnsi"/>
        </w:rPr>
        <w:t>C</w:t>
      </w:r>
      <w:r w:rsidR="00732B45" w:rsidRPr="00A52AA6">
        <w:rPr>
          <w:rFonts w:asciiTheme="minorHAnsi" w:hAnsiTheme="minorHAnsi" w:cstheme="minorHAnsi"/>
        </w:rPr>
        <w:t>ient</w:t>
      </w:r>
      <w:r w:rsidRPr="00A52AA6">
        <w:rPr>
          <w:rFonts w:asciiTheme="minorHAnsi" w:hAnsiTheme="minorHAnsi" w:cstheme="minorHAnsi"/>
        </w:rPr>
        <w:t>í</w:t>
      </w:r>
      <w:r w:rsidR="00732B45" w:rsidRPr="00A52AA6">
        <w:rPr>
          <w:rFonts w:asciiTheme="minorHAnsi" w:hAnsiTheme="minorHAnsi" w:cstheme="minorHAnsi"/>
        </w:rPr>
        <w:t>fic</w:t>
      </w:r>
      <w:r w:rsidRPr="00A52AA6">
        <w:rPr>
          <w:rFonts w:asciiTheme="minorHAnsi" w:hAnsiTheme="minorHAnsi" w:cstheme="minorHAnsi"/>
        </w:rPr>
        <w:t>o</w:t>
      </w:r>
      <w:r w:rsidR="00732B45" w:rsidRPr="00A52AA6">
        <w:rPr>
          <w:rFonts w:asciiTheme="minorHAnsi" w:hAnsiTheme="minorHAnsi" w:cstheme="minorHAnsi"/>
        </w:rPr>
        <w:t>:</w:t>
      </w:r>
    </w:p>
    <w:p w14:paraId="6DD47FE2" w14:textId="4AB9D675" w:rsidR="00732B45" w:rsidRPr="00A52AA6" w:rsidRDefault="00732B45" w:rsidP="00732B45">
      <w:pPr>
        <w:rPr>
          <w:rFonts w:asciiTheme="minorHAnsi" w:hAnsiTheme="minorHAnsi" w:cstheme="minorHAns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39"/>
        <w:gridCol w:w="2268"/>
        <w:gridCol w:w="3686"/>
      </w:tblGrid>
      <w:tr w:rsidR="00732B45" w:rsidRPr="00A52AA6" w14:paraId="563EE15B" w14:textId="77777777" w:rsidTr="00BA2DC5">
        <w:trPr>
          <w:trHeight w:val="320"/>
        </w:trPr>
        <w:tc>
          <w:tcPr>
            <w:tcW w:w="9493" w:type="dxa"/>
            <w:gridSpan w:val="3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09C09" w14:textId="3B48E17A" w:rsidR="00732B45" w:rsidRPr="00A52AA6" w:rsidRDefault="00732B45" w:rsidP="00732B4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52AA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Scientific Committee</w:t>
            </w:r>
          </w:p>
        </w:tc>
      </w:tr>
      <w:tr w:rsidR="00732B45" w:rsidRPr="00A52AA6" w14:paraId="52D3A13F" w14:textId="516368D3" w:rsidTr="00732B45">
        <w:trPr>
          <w:trHeight w:val="320"/>
        </w:trPr>
        <w:tc>
          <w:tcPr>
            <w:tcW w:w="353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DC091" w14:textId="77777777" w:rsidR="00732B45" w:rsidRPr="00A52AA6" w:rsidRDefault="00732B45" w:rsidP="00732B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2AA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Name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1526B" w14:textId="77777777" w:rsidR="00732B45" w:rsidRPr="00A52AA6" w:rsidRDefault="00732B45" w:rsidP="00732B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2AA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Institution</w:t>
            </w:r>
          </w:p>
        </w:tc>
        <w:tc>
          <w:tcPr>
            <w:tcW w:w="3686" w:type="dxa"/>
            <w:shd w:val="clear" w:color="auto" w:fill="FFFFFF" w:themeFill="background1"/>
          </w:tcPr>
          <w:p w14:paraId="6DB9479B" w14:textId="625169FA" w:rsidR="00732B45" w:rsidRPr="00A52AA6" w:rsidRDefault="00732B45" w:rsidP="00732B4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52AA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Country</w:t>
            </w:r>
          </w:p>
        </w:tc>
      </w:tr>
      <w:tr w:rsidR="00732B45" w:rsidRPr="00A52AA6" w14:paraId="3CA3DC22" w14:textId="77FD0728" w:rsidTr="00732B45">
        <w:trPr>
          <w:trHeight w:val="320"/>
        </w:trPr>
        <w:tc>
          <w:tcPr>
            <w:tcW w:w="353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DC794" w14:textId="77777777" w:rsidR="00732B45" w:rsidRPr="00A52AA6" w:rsidRDefault="00732B45" w:rsidP="00732B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52A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Carisi</w:t>
            </w:r>
            <w:proofErr w:type="spellEnd"/>
            <w:r w:rsidRPr="00A52A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Anne </w:t>
            </w:r>
            <w:proofErr w:type="spellStart"/>
            <w:r w:rsidRPr="00A52A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Polanczyk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E3C81" w14:textId="77777777" w:rsidR="00732B45" w:rsidRPr="00A52AA6" w:rsidRDefault="00732B45" w:rsidP="00732B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2AA6">
              <w:rPr>
                <w:rFonts w:asciiTheme="minorHAnsi" w:hAnsiTheme="minorHAnsi" w:cstheme="minorHAnsi"/>
                <w:sz w:val="20"/>
                <w:szCs w:val="20"/>
              </w:rPr>
              <w:t>IATS</w:t>
            </w:r>
          </w:p>
        </w:tc>
        <w:tc>
          <w:tcPr>
            <w:tcW w:w="3686" w:type="dxa"/>
            <w:shd w:val="clear" w:color="auto" w:fill="FFFFFF" w:themeFill="background1"/>
          </w:tcPr>
          <w:p w14:paraId="4108817E" w14:textId="4B1E7F2A" w:rsidR="00732B45" w:rsidRPr="00A52AA6" w:rsidRDefault="00732B45" w:rsidP="00732B4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A52AA6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Brazil</w:t>
            </w:r>
          </w:p>
        </w:tc>
      </w:tr>
      <w:tr w:rsidR="00732B45" w:rsidRPr="00A52AA6" w14:paraId="71F9EE76" w14:textId="7E5C9144" w:rsidTr="00732B45">
        <w:trPr>
          <w:trHeight w:val="320"/>
        </w:trPr>
        <w:tc>
          <w:tcPr>
            <w:tcW w:w="353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0D1D3" w14:textId="77777777" w:rsidR="00732B45" w:rsidRPr="00A52AA6" w:rsidRDefault="00732B45" w:rsidP="00732B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2AA6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Ana Paula Beck da Silva Etges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E84D0" w14:textId="77777777" w:rsidR="00732B45" w:rsidRPr="00A52AA6" w:rsidRDefault="00732B45" w:rsidP="00732B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2AA6">
              <w:rPr>
                <w:rFonts w:asciiTheme="minorHAnsi" w:hAnsiTheme="minorHAnsi" w:cstheme="minorHAnsi"/>
                <w:sz w:val="20"/>
                <w:szCs w:val="20"/>
              </w:rPr>
              <w:t>IATS</w:t>
            </w:r>
          </w:p>
        </w:tc>
        <w:tc>
          <w:tcPr>
            <w:tcW w:w="3686" w:type="dxa"/>
            <w:shd w:val="clear" w:color="auto" w:fill="FFFFFF" w:themeFill="background1"/>
          </w:tcPr>
          <w:p w14:paraId="403DDD62" w14:textId="51E73350" w:rsidR="00732B45" w:rsidRPr="00A52AA6" w:rsidRDefault="00732B45" w:rsidP="00732B4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A52AA6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Brazil</w:t>
            </w:r>
          </w:p>
        </w:tc>
      </w:tr>
      <w:tr w:rsidR="00732B45" w:rsidRPr="00A52AA6" w14:paraId="5D46D502" w14:textId="2062BFDC" w:rsidTr="00732B45">
        <w:trPr>
          <w:trHeight w:val="320"/>
        </w:trPr>
        <w:tc>
          <w:tcPr>
            <w:tcW w:w="353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E08F9" w14:textId="77777777" w:rsidR="00732B45" w:rsidRPr="00A52AA6" w:rsidRDefault="00732B45" w:rsidP="00732B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2A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Anne </w:t>
            </w:r>
            <w:proofErr w:type="spellStart"/>
            <w:r w:rsidRPr="00A52A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Geubelle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B05B6" w14:textId="77777777" w:rsidR="00732B45" w:rsidRPr="00A52AA6" w:rsidRDefault="00732B45" w:rsidP="00732B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2AA6">
              <w:rPr>
                <w:rFonts w:asciiTheme="minorHAnsi" w:hAnsiTheme="minorHAnsi" w:cstheme="minorHAnsi"/>
                <w:sz w:val="20"/>
                <w:szCs w:val="20"/>
              </w:rPr>
              <w:t>Prologica</w:t>
            </w:r>
          </w:p>
        </w:tc>
        <w:tc>
          <w:tcPr>
            <w:tcW w:w="3686" w:type="dxa"/>
            <w:shd w:val="clear" w:color="auto" w:fill="FFFFFF" w:themeFill="background1"/>
          </w:tcPr>
          <w:p w14:paraId="07672ACD" w14:textId="6AF8D99B" w:rsidR="00732B45" w:rsidRPr="00A52AA6" w:rsidRDefault="00732B45" w:rsidP="00732B4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A52AA6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Portugal</w:t>
            </w:r>
          </w:p>
        </w:tc>
      </w:tr>
      <w:tr w:rsidR="00732B45" w:rsidRPr="00A52AA6" w14:paraId="5C8D7CC1" w14:textId="1BE19FB7" w:rsidTr="00732B45">
        <w:trPr>
          <w:trHeight w:val="320"/>
        </w:trPr>
        <w:tc>
          <w:tcPr>
            <w:tcW w:w="353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688EB" w14:textId="77777777" w:rsidR="00732B45" w:rsidRPr="00A52AA6" w:rsidRDefault="00732B45" w:rsidP="00732B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2A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Robert Kaplan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F5505" w14:textId="77777777" w:rsidR="00732B45" w:rsidRPr="00A52AA6" w:rsidRDefault="00732B45" w:rsidP="00732B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2AA6">
              <w:rPr>
                <w:rFonts w:asciiTheme="minorHAnsi" w:hAnsiTheme="minorHAnsi" w:cstheme="minorHAnsi"/>
                <w:sz w:val="20"/>
                <w:szCs w:val="20"/>
              </w:rPr>
              <w:t>HBS</w:t>
            </w:r>
          </w:p>
        </w:tc>
        <w:tc>
          <w:tcPr>
            <w:tcW w:w="3686" w:type="dxa"/>
            <w:shd w:val="clear" w:color="auto" w:fill="FFFFFF" w:themeFill="background1"/>
          </w:tcPr>
          <w:p w14:paraId="39B8ED86" w14:textId="6CCC5B0E" w:rsidR="00732B45" w:rsidRPr="00A52AA6" w:rsidRDefault="00732B45" w:rsidP="00732B4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A52AA6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United States</w:t>
            </w:r>
          </w:p>
        </w:tc>
      </w:tr>
      <w:tr w:rsidR="00732B45" w:rsidRPr="00A52AA6" w14:paraId="69A9EFD4" w14:textId="067CF072" w:rsidTr="00732B45">
        <w:trPr>
          <w:trHeight w:val="320"/>
        </w:trPr>
        <w:tc>
          <w:tcPr>
            <w:tcW w:w="353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7D88C" w14:textId="77777777" w:rsidR="00732B45" w:rsidRPr="00A52AA6" w:rsidRDefault="00732B45" w:rsidP="00732B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2A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Richard </w:t>
            </w:r>
            <w:proofErr w:type="spellStart"/>
            <w:r w:rsidRPr="00A52A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Urman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B43EE" w14:textId="77777777" w:rsidR="00732B45" w:rsidRPr="00A52AA6" w:rsidRDefault="00732B45" w:rsidP="00732B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2AA6">
              <w:rPr>
                <w:rFonts w:asciiTheme="minorHAnsi" w:hAnsiTheme="minorHAnsi" w:cstheme="minorHAnsi"/>
                <w:sz w:val="20"/>
                <w:szCs w:val="20"/>
              </w:rPr>
              <w:t>Harvard/Brigham</w:t>
            </w:r>
          </w:p>
        </w:tc>
        <w:tc>
          <w:tcPr>
            <w:tcW w:w="3686" w:type="dxa"/>
            <w:shd w:val="clear" w:color="auto" w:fill="FFFFFF" w:themeFill="background1"/>
          </w:tcPr>
          <w:p w14:paraId="0220F2D3" w14:textId="7B511705" w:rsidR="00732B45" w:rsidRPr="00A52AA6" w:rsidRDefault="00732B45" w:rsidP="00732B4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A52AA6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United States</w:t>
            </w:r>
          </w:p>
        </w:tc>
      </w:tr>
      <w:tr w:rsidR="00732B45" w:rsidRPr="00A52AA6" w14:paraId="7DF783A9" w14:textId="45103EFA" w:rsidTr="00732B45">
        <w:trPr>
          <w:trHeight w:val="320"/>
        </w:trPr>
        <w:tc>
          <w:tcPr>
            <w:tcW w:w="353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28736" w14:textId="77777777" w:rsidR="00732B45" w:rsidRPr="00A52AA6" w:rsidRDefault="00732B45" w:rsidP="00732B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2A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Junaid Nabi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9EB5F" w14:textId="77777777" w:rsidR="00732B45" w:rsidRPr="00A52AA6" w:rsidRDefault="00732B45" w:rsidP="00732B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2AA6">
              <w:rPr>
                <w:rFonts w:asciiTheme="minorHAnsi" w:hAnsiTheme="minorHAnsi" w:cstheme="minorHAnsi"/>
                <w:sz w:val="20"/>
                <w:szCs w:val="20"/>
              </w:rPr>
              <w:t>HBS</w:t>
            </w:r>
          </w:p>
        </w:tc>
        <w:tc>
          <w:tcPr>
            <w:tcW w:w="3686" w:type="dxa"/>
            <w:shd w:val="clear" w:color="auto" w:fill="FFFFFF" w:themeFill="background1"/>
          </w:tcPr>
          <w:p w14:paraId="1B4CCAC0" w14:textId="4637904D" w:rsidR="00732B45" w:rsidRPr="00A52AA6" w:rsidRDefault="00732B45" w:rsidP="00732B4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A52AA6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United States</w:t>
            </w:r>
          </w:p>
        </w:tc>
      </w:tr>
      <w:tr w:rsidR="00732B45" w:rsidRPr="00A52AA6" w14:paraId="06D18CF6" w14:textId="6C0AEEA1" w:rsidTr="00732B45">
        <w:trPr>
          <w:trHeight w:val="320"/>
        </w:trPr>
        <w:tc>
          <w:tcPr>
            <w:tcW w:w="353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2D6AB" w14:textId="77777777" w:rsidR="00732B45" w:rsidRPr="00A52AA6" w:rsidRDefault="00732B45" w:rsidP="00732B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2A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Fred van </w:t>
            </w:r>
            <w:proofErr w:type="spellStart"/>
            <w:r w:rsidRPr="00A52A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van</w:t>
            </w:r>
            <w:proofErr w:type="spellEnd"/>
            <w:r w:rsidRPr="00A52A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2A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Eenennaam</w:t>
            </w:r>
            <w:proofErr w:type="spellEnd"/>
            <w:r w:rsidRPr="00A52A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223BC" w14:textId="77777777" w:rsidR="00732B45" w:rsidRPr="00A52AA6" w:rsidRDefault="00732B45" w:rsidP="00732B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2AA6">
              <w:rPr>
                <w:rFonts w:asciiTheme="minorHAnsi" w:hAnsiTheme="minorHAnsi" w:cstheme="minorHAnsi"/>
                <w:sz w:val="20"/>
                <w:szCs w:val="20"/>
              </w:rPr>
              <w:t>The Decision Group</w:t>
            </w:r>
          </w:p>
        </w:tc>
        <w:tc>
          <w:tcPr>
            <w:tcW w:w="3686" w:type="dxa"/>
            <w:shd w:val="clear" w:color="auto" w:fill="FFFFFF" w:themeFill="background1"/>
          </w:tcPr>
          <w:p w14:paraId="7A71903E" w14:textId="65780998" w:rsidR="00732B45" w:rsidRPr="00A52AA6" w:rsidRDefault="00732B45" w:rsidP="00732B4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A52AA6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Netherlands</w:t>
            </w:r>
          </w:p>
        </w:tc>
      </w:tr>
      <w:tr w:rsidR="00732B45" w:rsidRPr="00A52AA6" w14:paraId="1334D2E8" w14:textId="71B7A12B" w:rsidTr="00732B45">
        <w:trPr>
          <w:trHeight w:val="320"/>
        </w:trPr>
        <w:tc>
          <w:tcPr>
            <w:tcW w:w="353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96C8B" w14:textId="77777777" w:rsidR="00732B45" w:rsidRPr="00A52AA6" w:rsidRDefault="00732B45" w:rsidP="00732B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2A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Monica </w:t>
            </w:r>
            <w:proofErr w:type="spellStart"/>
            <w:r w:rsidRPr="00A52AA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Viegas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5ECA8" w14:textId="77777777" w:rsidR="00732B45" w:rsidRPr="00A52AA6" w:rsidRDefault="00732B45" w:rsidP="00732B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2AA6">
              <w:rPr>
                <w:rFonts w:asciiTheme="minorHAnsi" w:hAnsiTheme="minorHAnsi" w:cstheme="minorHAnsi"/>
                <w:sz w:val="20"/>
                <w:szCs w:val="20"/>
              </w:rPr>
              <w:t>UFMG</w:t>
            </w:r>
          </w:p>
        </w:tc>
        <w:tc>
          <w:tcPr>
            <w:tcW w:w="3686" w:type="dxa"/>
            <w:shd w:val="clear" w:color="auto" w:fill="FFFFFF" w:themeFill="background1"/>
          </w:tcPr>
          <w:p w14:paraId="2CAED832" w14:textId="16D1D0ED" w:rsidR="00732B45" w:rsidRPr="00A52AA6" w:rsidRDefault="00732B45" w:rsidP="00732B4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A52AA6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Brazil</w:t>
            </w:r>
          </w:p>
        </w:tc>
      </w:tr>
    </w:tbl>
    <w:p w14:paraId="052F1D42" w14:textId="77777777" w:rsidR="00732B45" w:rsidRDefault="00732B45" w:rsidP="00957BCB">
      <w:pPr>
        <w:jc w:val="center"/>
        <w:rPr>
          <w:lang w:val="en-US"/>
        </w:rPr>
      </w:pPr>
    </w:p>
    <w:p w14:paraId="0552D8D6" w14:textId="55814356" w:rsidR="00FB7C9A" w:rsidRDefault="00FB7C9A" w:rsidP="00FB7C9A">
      <w:pPr>
        <w:jc w:val="both"/>
        <w:rPr>
          <w:lang w:val="en-US"/>
        </w:rPr>
      </w:pPr>
    </w:p>
    <w:sectPr w:rsidR="00FB7C9A" w:rsidSect="0027001F">
      <w:headerReference w:type="even" r:id="rId10"/>
      <w:headerReference w:type="default" r:id="rId11"/>
      <w:headerReference w:type="first" r:id="rId12"/>
      <w:pgSz w:w="12240" w:h="15840"/>
      <w:pgMar w:top="1701" w:right="1361" w:bottom="102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F0870" w14:textId="77777777" w:rsidR="000E4210" w:rsidRDefault="000E4210" w:rsidP="00957BCB">
      <w:r>
        <w:separator/>
      </w:r>
    </w:p>
  </w:endnote>
  <w:endnote w:type="continuationSeparator" w:id="0">
    <w:p w14:paraId="46D05E6B" w14:textId="77777777" w:rsidR="000E4210" w:rsidRDefault="000E4210" w:rsidP="0095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6DDFF" w14:textId="77777777" w:rsidR="000E4210" w:rsidRDefault="000E4210" w:rsidP="00957BCB">
      <w:r>
        <w:separator/>
      </w:r>
    </w:p>
  </w:footnote>
  <w:footnote w:type="continuationSeparator" w:id="0">
    <w:p w14:paraId="43336DD8" w14:textId="77777777" w:rsidR="000E4210" w:rsidRDefault="000E4210" w:rsidP="00957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62698" w14:textId="13C43601" w:rsidR="00977B69" w:rsidRDefault="000E4210">
    <w:pPr>
      <w:pStyle w:val="Cabealho"/>
    </w:pPr>
    <w:r>
      <w:rPr>
        <w:noProof/>
      </w:rPr>
      <w:pict w14:anchorId="695885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" style="position:absolute;margin-left:0;margin-top:0;width:549.9pt;height:109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744E2" w14:textId="7C23867A" w:rsidR="00A52AA6" w:rsidRDefault="00A52AA6">
    <w:pPr>
      <w:pStyle w:val="Cabealho"/>
    </w:pPr>
    <w:r w:rsidRPr="00957BCB">
      <w:rPr>
        <w:noProof/>
        <w:lang w:val="pt-BR" w:eastAsia="pt-BR"/>
      </w:rPr>
      <w:drawing>
        <wp:inline distT="0" distB="0" distL="0" distR="0" wp14:anchorId="3A8FA5AB" wp14:editId="33D37261">
          <wp:extent cx="2530764" cy="692727"/>
          <wp:effectExtent l="0" t="0" r="0" b="6350"/>
          <wp:docPr id="4" name="Google Shape;85;p1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" name="Google Shape;85;p1" descr="Logo&#10;&#10;Description automatically generated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621230" cy="71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EAE510" w14:textId="77777777" w:rsidR="00A52AA6" w:rsidRDefault="00A52AA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82646" w14:textId="51C7E4C5" w:rsidR="00977B69" w:rsidRDefault="000E4210">
    <w:pPr>
      <w:pStyle w:val="Cabealho"/>
    </w:pPr>
    <w:r>
      <w:rPr>
        <w:noProof/>
      </w:rPr>
      <w:pict w14:anchorId="7CA03A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alt="" style="position:absolute;margin-left:0;margin-top:0;width:549.9pt;height:109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146"/>
    <w:multiLevelType w:val="hybridMultilevel"/>
    <w:tmpl w:val="6096B2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B70AB"/>
    <w:multiLevelType w:val="hybridMultilevel"/>
    <w:tmpl w:val="503EB83E"/>
    <w:lvl w:ilvl="0" w:tplc="9D069C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97245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F0CAB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A4E6B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73244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CB873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05ACF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00233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88A72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4F094917"/>
    <w:multiLevelType w:val="hybridMultilevel"/>
    <w:tmpl w:val="87FE8368"/>
    <w:lvl w:ilvl="0" w:tplc="B7667B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CAA0B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FAC87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9D459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AA060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652DA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7E821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E0C49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248D4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79FB657B"/>
    <w:multiLevelType w:val="hybridMultilevel"/>
    <w:tmpl w:val="1A1CECEE"/>
    <w:lvl w:ilvl="0" w:tplc="2B5CCD6A">
      <w:start w:val="1"/>
      <w:numFmt w:val="lowerRoman"/>
      <w:lvlText w:val="%1)"/>
      <w:lvlJc w:val="left"/>
      <w:pPr>
        <w:ind w:left="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CB"/>
    <w:rsid w:val="00031244"/>
    <w:rsid w:val="00040F5D"/>
    <w:rsid w:val="000E4210"/>
    <w:rsid w:val="0013350B"/>
    <w:rsid w:val="00166B65"/>
    <w:rsid w:val="001F71B0"/>
    <w:rsid w:val="002019A0"/>
    <w:rsid w:val="0027001F"/>
    <w:rsid w:val="00295AE0"/>
    <w:rsid w:val="002A3783"/>
    <w:rsid w:val="0035282F"/>
    <w:rsid w:val="003651DE"/>
    <w:rsid w:val="00391D92"/>
    <w:rsid w:val="00442588"/>
    <w:rsid w:val="004F2EFD"/>
    <w:rsid w:val="006B1C45"/>
    <w:rsid w:val="007060A2"/>
    <w:rsid w:val="00721310"/>
    <w:rsid w:val="00732B45"/>
    <w:rsid w:val="00785C7B"/>
    <w:rsid w:val="008D4155"/>
    <w:rsid w:val="00957BCB"/>
    <w:rsid w:val="00977B69"/>
    <w:rsid w:val="00984463"/>
    <w:rsid w:val="00996574"/>
    <w:rsid w:val="00A30D5E"/>
    <w:rsid w:val="00A52AA6"/>
    <w:rsid w:val="00AA2B61"/>
    <w:rsid w:val="00AC5BD3"/>
    <w:rsid w:val="00B27E61"/>
    <w:rsid w:val="00B50D72"/>
    <w:rsid w:val="00BA5251"/>
    <w:rsid w:val="00BE41F3"/>
    <w:rsid w:val="00C11CDF"/>
    <w:rsid w:val="00C87001"/>
    <w:rsid w:val="00CE1858"/>
    <w:rsid w:val="00D44B56"/>
    <w:rsid w:val="00E53FC3"/>
    <w:rsid w:val="00EA2255"/>
    <w:rsid w:val="00F209C7"/>
    <w:rsid w:val="00FB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48484FE"/>
  <w15:chartTrackingRefBased/>
  <w15:docId w15:val="{F1CE6E92-BE29-DA45-9AF6-43EE0CE3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244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9"/>
    <w:qFormat/>
    <w:rsid w:val="00166B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7BCB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7BCB"/>
  </w:style>
  <w:style w:type="paragraph" w:styleId="Rodap">
    <w:name w:val="footer"/>
    <w:basedOn w:val="Normal"/>
    <w:link w:val="RodapChar"/>
    <w:uiPriority w:val="99"/>
    <w:unhideWhenUsed/>
    <w:rsid w:val="00957BCB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57BCB"/>
  </w:style>
  <w:style w:type="paragraph" w:styleId="PargrafodaLista">
    <w:name w:val="List Paragraph"/>
    <w:basedOn w:val="Normal"/>
    <w:uiPriority w:val="34"/>
    <w:qFormat/>
    <w:rsid w:val="00957BC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651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51D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651DE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651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651D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166B65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color15">
    <w:name w:val="color_15"/>
    <w:basedOn w:val="Fontepargpadro"/>
    <w:rsid w:val="00166B65"/>
  </w:style>
  <w:style w:type="paragraph" w:customStyle="1" w:styleId="font7">
    <w:name w:val="font_7"/>
    <w:basedOn w:val="Normal"/>
    <w:rsid w:val="00166B65"/>
    <w:pPr>
      <w:spacing w:before="100" w:beforeAutospacing="1" w:after="100" w:afterAutospacing="1"/>
    </w:pPr>
    <w:rPr>
      <w:lang w:eastAsia="pt-PT"/>
    </w:rPr>
  </w:style>
  <w:style w:type="character" w:styleId="Hyperlink">
    <w:name w:val="Hyperlink"/>
    <w:basedOn w:val="Fontepargpadro"/>
    <w:uiPriority w:val="99"/>
    <w:unhideWhenUsed/>
    <w:rsid w:val="00A52AA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52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3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3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7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4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8338">
          <w:marLeft w:val="0"/>
          <w:marRight w:val="0"/>
          <w:marTop w:val="555"/>
          <w:marBottom w:val="8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dabcconference.com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58DD9-A453-4209-8AB2-8DE3C505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1066</Words>
  <Characters>5760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Etges</dc:creator>
  <cp:keywords/>
  <dc:description/>
  <cp:lastModifiedBy>Cristina De Jesus Kehl</cp:lastModifiedBy>
  <cp:revision>3</cp:revision>
  <dcterms:created xsi:type="dcterms:W3CDTF">2022-04-20T11:32:00Z</dcterms:created>
  <dcterms:modified xsi:type="dcterms:W3CDTF">2022-04-26T13:50:00Z</dcterms:modified>
</cp:coreProperties>
</file>