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ERMO DE RESPONSABILIDADE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Programa Institucional de Cursos de Capacitação e Aperfeiçoamento Profissional (Piccap)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566.9291338582675" w:right="-555" w:firstLine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seleção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240" w:lineRule="auto"/>
        <w:ind w:left="-566.9291338582675" w:right="-55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Cargo/Função:__________________________________________________________________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-566.9291338582675" w:right="-55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eclaro que realizei a seleção do(a) aluno(a) abaixo identificado(a) para participação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Programa Institucional de Cursos de Capacitação e Aperfeiçoamento Profissional (Piccap)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seguir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utilizando os seguintes instrumentos:</w:t>
      </w: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7.289527720739"/>
        <w:gridCol w:w="3301.35523613963"/>
        <w:gridCol w:w="3301.35523613963"/>
        <w:tblGridChange w:id="0">
          <w:tblGrid>
            <w:gridCol w:w="2967.289527720739"/>
            <w:gridCol w:w="3301.35523613963"/>
            <w:gridCol w:w="3301.355236139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Análise curricular 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121.29921259842575" w:right="-550.8661417322827" w:firstLine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Carta de recomendações  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121.299212598425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Carta de intenções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141.7322834645671" w:right="-550.8661417322827" w:firstLine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141.7322834645671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Prova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141.7322834645671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Outros: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 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candidato aprovado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 _________________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curso:__________________________________________________________________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755"/>
        <w:tblGridChange w:id="0">
          <w:tblGrid>
            <w:gridCol w:w="4770"/>
            <w:gridCol w:w="475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-283.46456692913387" w:type="dxa"/>
              <w:left w:w="-283.46456692913387" w:type="dxa"/>
              <w:bottom w:w="-283.46456692913387" w:type="dxa"/>
              <w:right w:w="-283.46456692913387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ind w:left="141.73228346456688" w:right="-372.1653543307084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início:</w:t>
            </w:r>
          </w:p>
        </w:tc>
        <w:tc>
          <w:tcPr>
            <w:shd w:fill="auto" w:val="clear"/>
            <w:tcMar>
              <w:top w:w="-283.46456692913387" w:type="dxa"/>
              <w:left w:w="-283.46456692913387" w:type="dxa"/>
              <w:bottom w:w="-283.46456692913387" w:type="dxa"/>
              <w:right w:w="-283.4645669291338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ind w:left="141.7322834645671" w:right="-372.1653543307084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término: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ainda, que o(a) profissional abaixo será o(a) preceptor(a) responsável pelo acompanhamento técnico e pedagógico do(a) aluno(a) durante o curso: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Preceptor(a):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Cargo/Função: 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fim, o(a) chefe do serviço/unidade, identificado(a) abaixo, está ciente e de acordo com a realização das atividades no serviço indicado, assumindo corresponsabilidade institucional pelo processo formativo do(a) aluno(a).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550.8661417322827" w:firstLine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566.9291338582675" w:right="-550.866141732282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Serviço/Unidade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Porto Alegre, ____ de ______________________ de 20___.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3195"/>
        <w:tblGridChange w:id="0">
          <w:tblGrid>
            <w:gridCol w:w="3210"/>
            <w:gridCol w:w="3195"/>
            <w:gridCol w:w="3195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Responsável pela seleção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right="-118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e carimbo*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0" w:right="-133.11023622047202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Preceptor(a) do aluno(a)</w:t>
            </w:r>
          </w:p>
          <w:p w:rsidR="00000000" w:rsidDel="00000000" w:rsidP="00000000" w:rsidRDefault="00000000" w:rsidRPr="00000000" w14:paraId="00000031">
            <w:pPr>
              <w:ind w:right="-118.1102362204720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e carimbo*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0" w:right="-133.1102362204728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Chefe do Serviço/Unidade</w:t>
            </w:r>
          </w:p>
          <w:p w:rsidR="00000000" w:rsidDel="00000000" w:rsidP="00000000" w:rsidRDefault="00000000" w:rsidRPr="00000000" w14:paraId="00000038">
            <w:pPr>
              <w:ind w:right="-118.1102362204720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e carimbo*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566.9291338582675" w:right="-550.866141732282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As assinaturas podem ser efetuadas em formato digital.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1417" w:top="0" w:left="1701" w:right="1701" w:header="426" w:footer="7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-357187</wp:posOffset>
          </wp:positionH>
          <wp:positionV relativeFrom="paragraph">
            <wp:posOffset>-190499</wp:posOffset>
          </wp:positionV>
          <wp:extent cx="6101080" cy="52006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1080" cy="5200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-376708</wp:posOffset>
          </wp:positionH>
          <wp:positionV relativeFrom="paragraph">
            <wp:posOffset>-64813</wp:posOffset>
          </wp:positionV>
          <wp:extent cx="5972175" cy="76295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175" cy="76295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