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C6651D">
        <w:trPr>
          <w:trHeight w:val="4482"/>
        </w:trPr>
        <w:tc>
          <w:tcPr>
            <w:tcW w:w="11290" w:type="dxa"/>
            <w:gridSpan w:val="2"/>
          </w:tcPr>
          <w:p w:rsidR="008B6115" w:rsidRPr="008B6115" w:rsidRDefault="008B6115" w:rsidP="008B6115">
            <w:pPr>
              <w:pStyle w:val="Ttulo"/>
              <w:rPr>
                <w:rFonts w:ascii="Arial" w:hAnsi="Arial" w:cs="Arial"/>
                <w:sz w:val="24"/>
                <w:szCs w:val="24"/>
              </w:rPr>
            </w:pPr>
            <w:r w:rsidRPr="008B6115">
              <w:rPr>
                <w:rFonts w:ascii="Arial" w:hAnsi="Arial" w:cs="Arial"/>
                <w:sz w:val="24"/>
                <w:szCs w:val="24"/>
              </w:rPr>
              <w:t xml:space="preserve">TERMO DE CONSENTIMENTO LIVRE E ESCLARECIDO </w:t>
            </w:r>
          </w:p>
          <w:p w:rsidR="008B6115" w:rsidRPr="008B6115" w:rsidRDefault="008B6115" w:rsidP="008B6115">
            <w:pPr>
              <w:pStyle w:val="Ttulo"/>
              <w:rPr>
                <w:rFonts w:ascii="Arial" w:hAnsi="Arial" w:cs="Arial"/>
                <w:sz w:val="24"/>
                <w:szCs w:val="24"/>
              </w:rPr>
            </w:pPr>
            <w:r w:rsidRPr="008B6115">
              <w:rPr>
                <w:rFonts w:ascii="Arial" w:hAnsi="Arial" w:cs="Arial"/>
                <w:sz w:val="24"/>
                <w:szCs w:val="24"/>
              </w:rPr>
              <w:t>Procedimentos na Hemodinâmica</w:t>
            </w:r>
          </w:p>
          <w:p w:rsidR="008B6115" w:rsidRPr="008B6115" w:rsidRDefault="008B6115" w:rsidP="008B6115">
            <w:pPr>
              <w:pStyle w:val="Ttulo"/>
              <w:rPr>
                <w:rFonts w:ascii="Arial" w:hAnsi="Arial" w:cs="Arial"/>
                <w:sz w:val="20"/>
              </w:rPr>
            </w:pPr>
          </w:p>
          <w:p w:rsidR="008B6115" w:rsidRPr="008B6115" w:rsidRDefault="008B6115" w:rsidP="008B6115">
            <w:pPr>
              <w:pStyle w:val="Recuodecorpodetexto2"/>
              <w:spacing w:line="240" w:lineRule="auto"/>
              <w:ind w:firstLine="0"/>
              <w:rPr>
                <w:rFonts w:cs="Arial"/>
                <w:sz w:val="20"/>
              </w:rPr>
            </w:pPr>
          </w:p>
          <w:p w:rsidR="008B6115" w:rsidRPr="008B6115" w:rsidRDefault="008B6115" w:rsidP="008B6115">
            <w:pPr>
              <w:pStyle w:val="Recuodecorpodetexto2"/>
              <w:spacing w:line="240" w:lineRule="auto"/>
              <w:ind w:firstLine="0"/>
              <w:rPr>
                <w:rFonts w:cs="Arial"/>
                <w:sz w:val="20"/>
              </w:rPr>
            </w:pPr>
            <w:r w:rsidRPr="008B6115">
              <w:rPr>
                <w:rFonts w:cs="Arial"/>
                <w:sz w:val="20"/>
              </w:rPr>
              <w:t xml:space="preserve">Eu, abaixo assinado, autorizo o(a) Dr(a). </w:t>
            </w:r>
            <w:r w:rsidRPr="008B6115">
              <w:rPr>
                <w:rFonts w:cs="Arial"/>
                <w:sz w:val="20"/>
              </w:rPr>
              <w:fldChar w:fldCharType="begin">
                <w:ffData>
                  <w:name w:val="Texto45"/>
                  <w:enabled/>
                  <w:calcOnExit w:val="0"/>
                  <w:textInput/>
                </w:ffData>
              </w:fldChar>
            </w:r>
            <w:r w:rsidRPr="008B6115">
              <w:rPr>
                <w:rFonts w:cs="Arial"/>
                <w:sz w:val="20"/>
              </w:rPr>
              <w:instrText xml:space="preserve"> FORMTEXT </w:instrText>
            </w:r>
            <w:r w:rsidRPr="008B6115">
              <w:rPr>
                <w:rFonts w:cs="Arial"/>
                <w:sz w:val="20"/>
              </w:rPr>
            </w:r>
            <w:r w:rsidRPr="008B6115">
              <w:rPr>
                <w:rFonts w:cs="Arial"/>
                <w:sz w:val="20"/>
              </w:rPr>
              <w:fldChar w:fldCharType="separate"/>
            </w:r>
            <w:r w:rsidRPr="008B6115">
              <w:rPr>
                <w:rFonts w:cs="Arial"/>
                <w:noProof/>
                <w:sz w:val="20"/>
              </w:rPr>
              <w:t> </w:t>
            </w:r>
            <w:r w:rsidRPr="008B6115">
              <w:rPr>
                <w:rFonts w:cs="Arial"/>
                <w:noProof/>
                <w:sz w:val="20"/>
              </w:rPr>
              <w:t> </w:t>
            </w:r>
            <w:r w:rsidRPr="008B6115">
              <w:rPr>
                <w:rFonts w:cs="Arial"/>
                <w:noProof/>
                <w:sz w:val="20"/>
              </w:rPr>
              <w:t> </w:t>
            </w:r>
            <w:r w:rsidRPr="008B6115">
              <w:rPr>
                <w:rFonts w:cs="Arial"/>
                <w:noProof/>
                <w:sz w:val="20"/>
              </w:rPr>
              <w:t> </w:t>
            </w:r>
            <w:r w:rsidRPr="008B6115">
              <w:rPr>
                <w:rFonts w:cs="Arial"/>
                <w:noProof/>
                <w:sz w:val="20"/>
              </w:rPr>
              <w:t> </w:t>
            </w:r>
            <w:r w:rsidRPr="008B6115">
              <w:rPr>
                <w:rFonts w:cs="Arial"/>
                <w:sz w:val="20"/>
              </w:rPr>
              <w:fldChar w:fldCharType="end"/>
            </w:r>
            <w:r w:rsidRPr="008B6115">
              <w:rPr>
                <w:rFonts w:cs="Arial"/>
                <w:sz w:val="20"/>
              </w:rPr>
              <w:t>, equipe médica e as</w:t>
            </w:r>
            <w:r w:rsidRPr="008B6115">
              <w:rPr>
                <w:rFonts w:cs="Arial"/>
                <w:noProof/>
                <w:sz w:val="20"/>
              </w:rPr>
              <w:t xml:space="preserve">sistentes, no Hospital de Clinicas de Porto Alegre, a realizarem o procedimento proposto - </w:t>
            </w:r>
            <w:r w:rsidRPr="008B6115">
              <w:rPr>
                <w:rFonts w:cs="Arial"/>
                <w:sz w:val="20"/>
              </w:rPr>
              <w:t xml:space="preserve"> </w:t>
            </w:r>
            <w:r w:rsidRPr="008B6115">
              <w:rPr>
                <w:rFonts w:cs="Arial"/>
                <w:sz w:val="20"/>
              </w:rPr>
              <w:fldChar w:fldCharType="begin">
                <w:ffData>
                  <w:name w:val="Texto45"/>
                  <w:enabled/>
                  <w:calcOnExit w:val="0"/>
                  <w:textInput/>
                </w:ffData>
              </w:fldChar>
            </w:r>
            <w:r w:rsidRPr="008B6115">
              <w:rPr>
                <w:rFonts w:cs="Arial"/>
                <w:sz w:val="20"/>
              </w:rPr>
              <w:instrText xml:space="preserve"> FORMTEXT </w:instrText>
            </w:r>
            <w:r w:rsidRPr="008B6115">
              <w:rPr>
                <w:rFonts w:cs="Arial"/>
                <w:sz w:val="20"/>
              </w:rPr>
            </w:r>
            <w:r w:rsidRPr="008B6115">
              <w:rPr>
                <w:rFonts w:cs="Arial"/>
                <w:sz w:val="20"/>
              </w:rPr>
              <w:fldChar w:fldCharType="separate"/>
            </w:r>
            <w:r w:rsidRPr="008B6115">
              <w:rPr>
                <w:rFonts w:cs="Arial"/>
                <w:noProof/>
                <w:sz w:val="20"/>
              </w:rPr>
              <w:t> </w:t>
            </w:r>
            <w:r w:rsidRPr="008B6115">
              <w:rPr>
                <w:rFonts w:cs="Arial"/>
                <w:noProof/>
                <w:sz w:val="20"/>
              </w:rPr>
              <w:t> </w:t>
            </w:r>
            <w:r w:rsidRPr="008B6115">
              <w:rPr>
                <w:rFonts w:cs="Arial"/>
                <w:noProof/>
                <w:sz w:val="20"/>
              </w:rPr>
              <w:t> </w:t>
            </w:r>
            <w:r w:rsidRPr="008B6115">
              <w:rPr>
                <w:rFonts w:cs="Arial"/>
                <w:noProof/>
                <w:sz w:val="20"/>
              </w:rPr>
              <w:t> </w:t>
            </w:r>
            <w:r w:rsidRPr="008B6115">
              <w:rPr>
                <w:rFonts w:cs="Arial"/>
                <w:noProof/>
                <w:sz w:val="20"/>
              </w:rPr>
              <w:t> </w:t>
            </w:r>
            <w:r w:rsidRPr="008B6115">
              <w:rPr>
                <w:rFonts w:cs="Arial"/>
                <w:sz w:val="20"/>
              </w:rPr>
              <w:fldChar w:fldCharType="end"/>
            </w:r>
            <w:r w:rsidRPr="008B6115">
              <w:rPr>
                <w:rFonts w:cs="Arial"/>
                <w:sz w:val="20"/>
                <w:lang w:val="pt-PT"/>
              </w:rPr>
              <w:t xml:space="preserve">– como forma de tratamento/diagnóstico para o meu caso. </w:t>
            </w:r>
            <w:r w:rsidRPr="008B6115">
              <w:rPr>
                <w:rFonts w:cs="Arial"/>
                <w:sz w:val="20"/>
              </w:rPr>
              <w:t>O(a) médico(a) explicou-me de forma clara a natureza e os objetivos do procedimento e foi dada oportunidade de fazer perguntas, sendo todas elas respondidas completa e satisfatoriamente.</w:t>
            </w:r>
          </w:p>
          <w:p w:rsidR="008B6115" w:rsidRPr="008B6115" w:rsidRDefault="008B6115" w:rsidP="008B6115">
            <w:pPr>
              <w:pStyle w:val="NormalWeb"/>
              <w:jc w:val="both"/>
              <w:rPr>
                <w:rFonts w:ascii="Arial" w:hAnsi="Arial" w:cs="Arial"/>
                <w:sz w:val="20"/>
                <w:szCs w:val="20"/>
              </w:rPr>
            </w:pPr>
            <w:r w:rsidRPr="008B6115">
              <w:rPr>
                <w:rFonts w:ascii="Arial" w:hAnsi="Arial" w:cs="Arial"/>
                <w:sz w:val="20"/>
                <w:szCs w:val="20"/>
              </w:rPr>
              <w:t xml:space="preserve">Sei que este procedimento médico não é isento de riscos, já que além daquelas complicações possíveis durante a sua realização existem outras que podem ocorrer no período imediato ou tardio.  </w:t>
            </w:r>
          </w:p>
          <w:p w:rsidR="008B6115" w:rsidRPr="008B6115" w:rsidRDefault="008B6115" w:rsidP="008B6115">
            <w:pPr>
              <w:pStyle w:val="NormalWeb"/>
              <w:jc w:val="both"/>
              <w:rPr>
                <w:rFonts w:ascii="Arial" w:hAnsi="Arial" w:cs="Arial"/>
                <w:sz w:val="20"/>
                <w:szCs w:val="20"/>
              </w:rPr>
            </w:pPr>
            <w:r w:rsidRPr="008B6115">
              <w:rPr>
                <w:rFonts w:ascii="Arial" w:hAnsi="Arial" w:cs="Arial"/>
                <w:sz w:val="20"/>
                <w:szCs w:val="20"/>
              </w:rPr>
              <w:t xml:space="preserve">Os possíveis riscos associados a este procedimento foram esclarecidos e são os seguintes: </w:t>
            </w:r>
          </w:p>
          <w:p w:rsidR="008B6115" w:rsidRPr="008B6115" w:rsidRDefault="008B6115" w:rsidP="008B6115">
            <w:pPr>
              <w:pStyle w:val="NormalWeb"/>
              <w:numPr>
                <w:ilvl w:val="0"/>
                <w:numId w:val="1"/>
              </w:numPr>
              <w:jc w:val="both"/>
              <w:rPr>
                <w:rFonts w:ascii="Arial" w:hAnsi="Arial" w:cs="Arial"/>
                <w:sz w:val="20"/>
                <w:szCs w:val="20"/>
              </w:rPr>
            </w:pPr>
            <w:r w:rsidRPr="008B6115">
              <w:rPr>
                <w:rFonts w:ascii="Arial" w:hAnsi="Arial" w:cs="Arial"/>
                <w:sz w:val="20"/>
                <w:szCs w:val="20"/>
              </w:rPr>
              <w:t>Dificuldades técnicas durante o procedimento que impeçam a sua realização.</w:t>
            </w:r>
          </w:p>
          <w:p w:rsidR="008B6115" w:rsidRPr="008B6115" w:rsidRDefault="008B6115" w:rsidP="008B6115">
            <w:pPr>
              <w:pStyle w:val="NormalWeb"/>
              <w:numPr>
                <w:ilvl w:val="0"/>
                <w:numId w:val="1"/>
              </w:numPr>
              <w:jc w:val="both"/>
              <w:rPr>
                <w:rFonts w:ascii="Arial" w:hAnsi="Arial" w:cs="Arial"/>
                <w:sz w:val="20"/>
                <w:szCs w:val="20"/>
              </w:rPr>
            </w:pPr>
            <w:r w:rsidRPr="008B6115">
              <w:rPr>
                <w:rFonts w:ascii="Arial" w:hAnsi="Arial" w:cs="Arial"/>
                <w:sz w:val="20"/>
                <w:szCs w:val="20"/>
              </w:rPr>
              <w:t xml:space="preserve">Suspensão do procedimento por condições técnicas ou clínicas surgidas imediatamente antes da sua realização. </w:t>
            </w:r>
          </w:p>
          <w:p w:rsidR="008B6115" w:rsidRPr="008B6115" w:rsidRDefault="008B6115" w:rsidP="008B6115">
            <w:pPr>
              <w:pStyle w:val="NormalWeb"/>
              <w:numPr>
                <w:ilvl w:val="0"/>
                <w:numId w:val="1"/>
              </w:numPr>
              <w:jc w:val="both"/>
              <w:rPr>
                <w:rFonts w:ascii="Arial" w:hAnsi="Arial" w:cs="Arial"/>
                <w:sz w:val="20"/>
                <w:szCs w:val="20"/>
              </w:rPr>
            </w:pPr>
            <w:r w:rsidRPr="008B6115">
              <w:rPr>
                <w:rFonts w:ascii="Arial" w:hAnsi="Arial" w:cs="Arial"/>
                <w:sz w:val="20"/>
                <w:szCs w:val="20"/>
              </w:rPr>
              <w:t>Dor ou desconforto na região da incisão ou punção requerendo medicamentos analgésicos.</w:t>
            </w:r>
          </w:p>
          <w:p w:rsidR="008B6115" w:rsidRPr="008B6115" w:rsidRDefault="008B6115" w:rsidP="008B6115">
            <w:pPr>
              <w:pStyle w:val="NormalWeb"/>
              <w:numPr>
                <w:ilvl w:val="0"/>
                <w:numId w:val="1"/>
              </w:numPr>
              <w:jc w:val="both"/>
              <w:rPr>
                <w:rFonts w:ascii="Arial" w:hAnsi="Arial" w:cs="Arial"/>
                <w:sz w:val="20"/>
                <w:szCs w:val="20"/>
              </w:rPr>
            </w:pPr>
            <w:r w:rsidRPr="008B6115">
              <w:rPr>
                <w:rFonts w:ascii="Arial" w:hAnsi="Arial" w:cs="Arial"/>
                <w:sz w:val="20"/>
                <w:szCs w:val="20"/>
              </w:rPr>
              <w:t xml:space="preserve">Febre, geralmente baixa, nos dias seguintes ao procedimento. </w:t>
            </w:r>
          </w:p>
          <w:p w:rsidR="008B6115" w:rsidRPr="008B6115" w:rsidRDefault="008B6115" w:rsidP="008B6115">
            <w:pPr>
              <w:pStyle w:val="NormalWeb"/>
              <w:numPr>
                <w:ilvl w:val="0"/>
                <w:numId w:val="1"/>
              </w:numPr>
              <w:jc w:val="both"/>
              <w:rPr>
                <w:rFonts w:ascii="Arial" w:hAnsi="Arial" w:cs="Arial"/>
                <w:sz w:val="20"/>
                <w:szCs w:val="20"/>
              </w:rPr>
            </w:pPr>
            <w:r w:rsidRPr="008B6115">
              <w:rPr>
                <w:rFonts w:ascii="Arial" w:hAnsi="Arial" w:cs="Arial"/>
                <w:sz w:val="20"/>
                <w:szCs w:val="20"/>
              </w:rPr>
              <w:t xml:space="preserve">Possibilidade de edema, hematoma e/ou infecção no local da incisão ou punção requerendo tratamento futuro. </w:t>
            </w:r>
          </w:p>
          <w:p w:rsidR="008B6115" w:rsidRPr="008B6115" w:rsidRDefault="008B6115" w:rsidP="008B6115">
            <w:pPr>
              <w:numPr>
                <w:ilvl w:val="0"/>
                <w:numId w:val="1"/>
              </w:numPr>
              <w:ind w:left="357" w:right="-108" w:hanging="357"/>
              <w:jc w:val="both"/>
              <w:rPr>
                <w:rFonts w:ascii="Arial" w:hAnsi="Arial" w:cs="Arial"/>
                <w:sz w:val="20"/>
                <w:szCs w:val="20"/>
                <w:lang w:val="pt-PT"/>
              </w:rPr>
            </w:pPr>
            <w:r w:rsidRPr="008B6115">
              <w:rPr>
                <w:rFonts w:ascii="Arial" w:hAnsi="Arial" w:cs="Arial"/>
                <w:sz w:val="20"/>
                <w:szCs w:val="20"/>
              </w:rPr>
              <w:t>Complicações associadas especificamente ao procedimento como g</w:t>
            </w:r>
            <w:r w:rsidRPr="008B6115">
              <w:rPr>
                <w:rFonts w:ascii="Arial" w:hAnsi="Arial" w:cs="Arial"/>
                <w:sz w:val="20"/>
                <w:szCs w:val="20"/>
                <w:lang w:val="pt-PT"/>
              </w:rPr>
              <w:t xml:space="preserve">rave perda de sangue, parada cardíaca, choque anafilático, infecção, comprimetimento do encéfalo, medula, nervos, envoltórios com consequentes paralisias, perdas de sensibilidade, comprometimento da linguagem, inteligência, órgãos dos sentidos, controle dos esfíncteres, incoordenação motora, fístula liquórica, distúrbios neuroendócrinos, meningite e inclusive morte. </w:t>
            </w:r>
          </w:p>
          <w:p w:rsidR="008B6115" w:rsidRPr="008B6115" w:rsidRDefault="008B6115" w:rsidP="008B6115">
            <w:pPr>
              <w:pStyle w:val="NormalWeb"/>
              <w:numPr>
                <w:ilvl w:val="0"/>
                <w:numId w:val="1"/>
              </w:numPr>
              <w:jc w:val="both"/>
              <w:rPr>
                <w:rFonts w:ascii="Arial" w:hAnsi="Arial" w:cs="Arial"/>
                <w:sz w:val="20"/>
                <w:szCs w:val="20"/>
              </w:rPr>
            </w:pPr>
            <w:r w:rsidRPr="008B6115">
              <w:rPr>
                <w:rFonts w:ascii="Arial" w:hAnsi="Arial" w:cs="Arial"/>
                <w:sz w:val="20"/>
                <w:szCs w:val="20"/>
              </w:rPr>
              <w:t xml:space="preserve">Outros riscos (especificar quando pertinente) </w:t>
            </w:r>
            <w:r w:rsidRPr="008B6115">
              <w:rPr>
                <w:rFonts w:ascii="Arial" w:hAnsi="Arial" w:cs="Arial"/>
                <w:sz w:val="20"/>
                <w:szCs w:val="20"/>
              </w:rPr>
              <w:fldChar w:fldCharType="begin">
                <w:ffData>
                  <w:name w:val="Texto45"/>
                  <w:enabled/>
                  <w:calcOnExit w:val="0"/>
                  <w:textInput/>
                </w:ffData>
              </w:fldChar>
            </w:r>
            <w:r w:rsidRPr="008B6115">
              <w:rPr>
                <w:rFonts w:ascii="Arial" w:hAnsi="Arial" w:cs="Arial"/>
                <w:sz w:val="20"/>
                <w:szCs w:val="20"/>
              </w:rPr>
              <w:instrText xml:space="preserve"> FORMTEXT </w:instrText>
            </w:r>
            <w:r w:rsidRPr="008B6115">
              <w:rPr>
                <w:rFonts w:ascii="Arial" w:hAnsi="Arial" w:cs="Arial"/>
                <w:sz w:val="20"/>
                <w:szCs w:val="20"/>
              </w:rPr>
            </w:r>
            <w:r w:rsidRPr="008B6115">
              <w:rPr>
                <w:rFonts w:ascii="Arial" w:hAnsi="Arial" w:cs="Arial"/>
                <w:sz w:val="20"/>
                <w:szCs w:val="20"/>
              </w:rPr>
              <w:fldChar w:fldCharType="separate"/>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sz w:val="20"/>
                <w:szCs w:val="20"/>
              </w:rPr>
              <w:fldChar w:fldCharType="end"/>
            </w:r>
            <w:r w:rsidRPr="008B6115">
              <w:rPr>
                <w:rFonts w:ascii="Arial" w:hAnsi="Arial" w:cs="Arial"/>
                <w:sz w:val="20"/>
                <w:szCs w:val="20"/>
              </w:rPr>
              <w:t>.</w:t>
            </w:r>
          </w:p>
          <w:p w:rsidR="008B6115" w:rsidRPr="008B6115" w:rsidRDefault="008B6115" w:rsidP="008B6115">
            <w:pPr>
              <w:pStyle w:val="NormalWeb"/>
              <w:jc w:val="both"/>
              <w:rPr>
                <w:rFonts w:ascii="Arial" w:hAnsi="Arial" w:cs="Arial"/>
                <w:sz w:val="20"/>
                <w:szCs w:val="20"/>
              </w:rPr>
            </w:pPr>
            <w:r w:rsidRPr="008B6115">
              <w:rPr>
                <w:rFonts w:ascii="Arial" w:hAnsi="Arial" w:cs="Arial"/>
                <w:sz w:val="20"/>
                <w:szCs w:val="20"/>
              </w:rPr>
              <w:t xml:space="preserve">Estou ciente de que a lista anterior pode não incluir todos os riscos conhecidos ou possíveis de acontecer neste procedimento, mas é a lista de riscos mais comuns. </w:t>
            </w:r>
          </w:p>
          <w:p w:rsidR="008B6115" w:rsidRPr="008B6115" w:rsidRDefault="008B6115" w:rsidP="008B6115">
            <w:pPr>
              <w:pStyle w:val="NormalWeb"/>
              <w:jc w:val="both"/>
              <w:rPr>
                <w:rFonts w:ascii="Arial" w:hAnsi="Arial" w:cs="Arial"/>
                <w:sz w:val="20"/>
                <w:szCs w:val="20"/>
              </w:rPr>
            </w:pPr>
            <w:r w:rsidRPr="008B6115">
              <w:rPr>
                <w:rFonts w:ascii="Arial" w:hAnsi="Arial" w:cs="Arial"/>
                <w:sz w:val="20"/>
                <w:szCs w:val="20"/>
              </w:rPr>
              <w:t>Fui informado</w:t>
            </w:r>
            <w:r w:rsidR="00102004">
              <w:rPr>
                <w:rFonts w:ascii="Arial" w:hAnsi="Arial" w:cs="Arial"/>
                <w:sz w:val="20"/>
                <w:szCs w:val="20"/>
              </w:rPr>
              <w:t>(a)</w:t>
            </w:r>
            <w:r w:rsidRPr="008B6115">
              <w:rPr>
                <w:rFonts w:ascii="Arial" w:hAnsi="Arial" w:cs="Arial"/>
                <w:sz w:val="20"/>
                <w:szCs w:val="20"/>
              </w:rPr>
              <w:t xml:space="preserve"> também sobre alternativas terapêuticas ao tratamento proposto, incluindo cirurgia.  </w:t>
            </w:r>
          </w:p>
          <w:p w:rsidR="008B6115" w:rsidRPr="008B6115" w:rsidRDefault="008B6115" w:rsidP="008B6115">
            <w:pPr>
              <w:pStyle w:val="NormalWeb"/>
              <w:jc w:val="both"/>
              <w:rPr>
                <w:rFonts w:ascii="Arial" w:hAnsi="Arial" w:cs="Arial"/>
                <w:bCs/>
                <w:sz w:val="20"/>
                <w:szCs w:val="20"/>
              </w:rPr>
            </w:pPr>
            <w:r w:rsidRPr="008B6115">
              <w:rPr>
                <w:rFonts w:ascii="Arial" w:hAnsi="Arial" w:cs="Arial"/>
                <w:sz w:val="20"/>
                <w:szCs w:val="20"/>
              </w:rPr>
              <w:t xml:space="preserve">Reconheço que durante o procedimento médico ou no período imediato novas condições possam requerer procedimentos diferentes ou adicionais daqueles que foram descritos anteriormente neste </w:t>
            </w:r>
            <w:r w:rsidRPr="008B6115">
              <w:rPr>
                <w:rFonts w:ascii="Arial" w:hAnsi="Arial" w:cs="Arial"/>
                <w:bCs/>
                <w:sz w:val="20"/>
                <w:szCs w:val="20"/>
              </w:rPr>
              <w:t>consentimento,</w:t>
            </w:r>
            <w:r w:rsidRPr="008B6115">
              <w:rPr>
                <w:rFonts w:ascii="Arial" w:hAnsi="Arial" w:cs="Arial"/>
                <w:b/>
                <w:bCs/>
                <w:sz w:val="20"/>
                <w:szCs w:val="20"/>
              </w:rPr>
              <w:t xml:space="preserve"> </w:t>
            </w:r>
            <w:r w:rsidRPr="008B6115">
              <w:rPr>
                <w:rFonts w:ascii="Arial" w:hAnsi="Arial" w:cs="Arial"/>
                <w:bCs/>
                <w:sz w:val="20"/>
                <w:szCs w:val="20"/>
              </w:rPr>
              <w:t xml:space="preserve">incluindo transfusão de sangue e hemoderivados. </w:t>
            </w:r>
            <w:r w:rsidRPr="008B6115">
              <w:rPr>
                <w:rFonts w:ascii="Arial" w:hAnsi="Arial" w:cs="Arial"/>
                <w:sz w:val="20"/>
                <w:szCs w:val="20"/>
              </w:rPr>
              <w:t xml:space="preserve">Assim,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for iniciado. </w:t>
            </w:r>
          </w:p>
          <w:p w:rsidR="008B6115" w:rsidRPr="008B6115" w:rsidRDefault="008B6115" w:rsidP="008B6115">
            <w:pPr>
              <w:pStyle w:val="NormalWeb"/>
              <w:jc w:val="both"/>
              <w:rPr>
                <w:rFonts w:ascii="Arial" w:hAnsi="Arial" w:cs="Arial"/>
                <w:sz w:val="20"/>
                <w:szCs w:val="20"/>
              </w:rPr>
            </w:pPr>
            <w:r w:rsidRPr="008B6115">
              <w:rPr>
                <w:rFonts w:ascii="Arial" w:hAnsi="Arial" w:cs="Arial"/>
                <w:sz w:val="20"/>
                <w:szCs w:val="20"/>
              </w:rPr>
              <w:t>Autorizo também que qualquer órgão, fluido ou tecido removido durante o procedimento seja encaminhado para exames complementares, como parte dos procedimentos necessários para o esclarecimento diagnóstico ou tratamento.</w:t>
            </w:r>
          </w:p>
          <w:p w:rsidR="008B6115" w:rsidRPr="008B6115" w:rsidRDefault="008B6115" w:rsidP="008B6115">
            <w:pPr>
              <w:pStyle w:val="NormalWeb"/>
              <w:jc w:val="both"/>
              <w:rPr>
                <w:rFonts w:ascii="Arial" w:hAnsi="Arial" w:cs="Arial"/>
                <w:sz w:val="20"/>
                <w:szCs w:val="20"/>
              </w:rPr>
            </w:pPr>
            <w:r w:rsidRPr="008B6115">
              <w:rPr>
                <w:rFonts w:ascii="Arial" w:hAnsi="Arial" w:cs="Arial"/>
                <w:sz w:val="20"/>
                <w:szCs w:val="20"/>
              </w:rPr>
              <w:t xml:space="preserve">Concordo ainda com a administração de sedativos, analgésicos e/ou anestésicos que sejam considerados necessários. Reconheço que sempre existem riscos para a vida e complicações com a anestesia. </w:t>
            </w:r>
          </w:p>
          <w:p w:rsidR="008B6115" w:rsidRPr="008B6115" w:rsidRDefault="008B6115" w:rsidP="008B6115">
            <w:pPr>
              <w:pStyle w:val="NormalWeb"/>
              <w:jc w:val="both"/>
              <w:rPr>
                <w:rFonts w:ascii="Arial" w:hAnsi="Arial" w:cs="Arial"/>
                <w:sz w:val="20"/>
                <w:szCs w:val="20"/>
              </w:rPr>
            </w:pPr>
            <w:r w:rsidRPr="008B6115">
              <w:rPr>
                <w:rFonts w:ascii="Arial" w:hAnsi="Arial" w:cs="Arial"/>
                <w:sz w:val="20"/>
                <w:szCs w:val="20"/>
              </w:rPr>
              <w:t xml:space="preserve">Autorizo igualmente que imagens do procedimento e de exames complementares, como tomografia computadorizada e ressonância, entre outras,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 </w:t>
            </w:r>
          </w:p>
          <w:p w:rsidR="008B6115" w:rsidRPr="008B6115" w:rsidRDefault="008B6115" w:rsidP="008B6115">
            <w:pPr>
              <w:pStyle w:val="NormalWeb"/>
              <w:jc w:val="both"/>
              <w:rPr>
                <w:rFonts w:ascii="Arial" w:hAnsi="Arial" w:cs="Arial"/>
                <w:sz w:val="20"/>
                <w:szCs w:val="20"/>
              </w:rPr>
            </w:pPr>
            <w:r w:rsidRPr="008B6115">
              <w:rPr>
                <w:rFonts w:ascii="Arial" w:hAnsi="Arial" w:cs="Arial"/>
                <w:sz w:val="20"/>
                <w:szCs w:val="20"/>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8B6115" w:rsidRPr="008B6115" w:rsidRDefault="008B6115" w:rsidP="008B6115">
            <w:pPr>
              <w:jc w:val="center"/>
              <w:rPr>
                <w:rFonts w:ascii="Arial" w:hAnsi="Arial" w:cs="Arial"/>
                <w:noProof/>
                <w:sz w:val="20"/>
                <w:szCs w:val="20"/>
              </w:rPr>
            </w:pPr>
          </w:p>
          <w:p w:rsidR="008B6115" w:rsidRPr="008B6115" w:rsidRDefault="008B6115" w:rsidP="008B6115">
            <w:pPr>
              <w:jc w:val="center"/>
              <w:rPr>
                <w:rFonts w:ascii="Arial" w:hAnsi="Arial" w:cs="Arial"/>
                <w:b/>
                <w:noProof/>
                <w:sz w:val="20"/>
                <w:szCs w:val="20"/>
              </w:rPr>
            </w:pPr>
            <w:r w:rsidRPr="008B6115">
              <w:rPr>
                <w:rFonts w:ascii="Arial" w:hAnsi="Arial" w:cs="Arial"/>
                <w:b/>
                <w:noProof/>
                <w:sz w:val="20"/>
                <w:szCs w:val="20"/>
              </w:rPr>
              <w:t>CONCLUSÃO</w:t>
            </w:r>
          </w:p>
          <w:p w:rsidR="008B6115" w:rsidRPr="008B6115" w:rsidRDefault="008B6115" w:rsidP="008B6115">
            <w:pPr>
              <w:pStyle w:val="Recuodecorpodetexto2"/>
              <w:spacing w:line="240" w:lineRule="auto"/>
              <w:ind w:firstLine="0"/>
              <w:rPr>
                <w:rFonts w:cs="Arial"/>
                <w:noProof/>
                <w:sz w:val="20"/>
              </w:rPr>
            </w:pPr>
          </w:p>
          <w:p w:rsidR="008B6115" w:rsidRPr="008B6115" w:rsidRDefault="008B6115" w:rsidP="008B6115">
            <w:pPr>
              <w:pStyle w:val="Recuodecorpodetexto2"/>
              <w:spacing w:line="240" w:lineRule="auto"/>
              <w:ind w:firstLine="0"/>
              <w:rPr>
                <w:rFonts w:cs="Arial"/>
                <w:sz w:val="20"/>
              </w:rPr>
            </w:pPr>
            <w:r w:rsidRPr="008B6115">
              <w:rPr>
                <w:rFonts w:cs="Arial"/>
                <w:noProof/>
                <w:sz w:val="20"/>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w:t>
            </w:r>
            <w:r w:rsidRPr="008B6115">
              <w:rPr>
                <w:rFonts w:cs="Arial"/>
                <w:noProof/>
                <w:sz w:val="20"/>
              </w:rPr>
              <w:lastRenderedPageBreak/>
              <w:t>técnicos aplicados. Assim, d</w:t>
            </w:r>
            <w:r w:rsidRPr="008B6115">
              <w:rPr>
                <w:rFonts w:cs="Arial"/>
                <w:sz w:val="20"/>
              </w:rPr>
              <w:t xml:space="preserve">ecidi conjuntamente com a equipe médica que o procedimento proposto acima é a melhor indicação neste momento para o meu quadro clínico. </w:t>
            </w:r>
          </w:p>
          <w:p w:rsidR="008B6115" w:rsidRPr="008B6115" w:rsidRDefault="008B6115" w:rsidP="008B6115">
            <w:pPr>
              <w:pStyle w:val="NormalWeb"/>
              <w:jc w:val="both"/>
              <w:rPr>
                <w:rFonts w:ascii="Arial" w:hAnsi="Arial" w:cs="Arial"/>
                <w:sz w:val="20"/>
                <w:szCs w:val="20"/>
              </w:rPr>
            </w:pPr>
            <w:r w:rsidRPr="008B6115">
              <w:rPr>
                <w:rFonts w:ascii="Arial" w:hAnsi="Arial" w:cs="Arial"/>
                <w:sz w:val="20"/>
                <w:szCs w:val="20"/>
              </w:rPr>
              <w:t xml:space="preserve">Certifico que este formulário me foi explicado, que o li ou que o mesmo foi lido para mim e que entendi o seu conteúdo. </w:t>
            </w:r>
          </w:p>
          <w:p w:rsidR="008B6115" w:rsidRPr="008B6115" w:rsidRDefault="008B6115" w:rsidP="008B6115">
            <w:pPr>
              <w:pStyle w:val="NormalWeb"/>
              <w:jc w:val="both"/>
              <w:rPr>
                <w:rFonts w:ascii="Arial" w:hAnsi="Arial" w:cs="Arial"/>
                <w:sz w:val="20"/>
                <w:szCs w:val="20"/>
              </w:rPr>
            </w:pPr>
          </w:p>
          <w:p w:rsidR="008B6115" w:rsidRPr="008B6115" w:rsidRDefault="008B6115" w:rsidP="008B6115">
            <w:pPr>
              <w:pStyle w:val="NormalWeb"/>
              <w:tabs>
                <w:tab w:val="left" w:pos="0"/>
              </w:tabs>
              <w:spacing w:before="0" w:beforeAutospacing="0" w:after="0" w:afterAutospacing="0" w:line="360" w:lineRule="auto"/>
              <w:jc w:val="both"/>
              <w:rPr>
                <w:rFonts w:ascii="Arial" w:hAnsi="Arial" w:cs="Arial"/>
                <w:sz w:val="20"/>
                <w:szCs w:val="20"/>
              </w:rPr>
            </w:pPr>
            <w:r w:rsidRPr="008B6115">
              <w:rPr>
                <w:rFonts w:ascii="Arial" w:hAnsi="Arial" w:cs="Arial"/>
                <w:sz w:val="20"/>
                <w:szCs w:val="20"/>
              </w:rPr>
              <w:t xml:space="preserve">Data: </w:t>
            </w:r>
            <w:r w:rsidRPr="008B6115">
              <w:rPr>
                <w:rFonts w:ascii="Arial" w:hAnsi="Arial" w:cs="Arial"/>
                <w:sz w:val="20"/>
                <w:szCs w:val="20"/>
              </w:rPr>
              <w:fldChar w:fldCharType="begin">
                <w:ffData>
                  <w:name w:val="Texto28"/>
                  <w:enabled/>
                  <w:calcOnExit w:val="0"/>
                  <w:textInput/>
                </w:ffData>
              </w:fldChar>
            </w:r>
            <w:r w:rsidRPr="008B6115">
              <w:rPr>
                <w:rFonts w:ascii="Arial" w:hAnsi="Arial" w:cs="Arial"/>
                <w:sz w:val="20"/>
                <w:szCs w:val="20"/>
              </w:rPr>
              <w:instrText xml:space="preserve"> FORMTEXT </w:instrText>
            </w:r>
            <w:r w:rsidRPr="008B6115">
              <w:rPr>
                <w:rFonts w:ascii="Arial" w:hAnsi="Arial" w:cs="Arial"/>
                <w:sz w:val="20"/>
                <w:szCs w:val="20"/>
              </w:rPr>
            </w:r>
            <w:r w:rsidRPr="008B6115">
              <w:rPr>
                <w:rFonts w:ascii="Arial" w:hAnsi="Arial" w:cs="Arial"/>
                <w:sz w:val="20"/>
                <w:szCs w:val="20"/>
              </w:rPr>
              <w:fldChar w:fldCharType="separate"/>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sz w:val="20"/>
                <w:szCs w:val="20"/>
              </w:rPr>
              <w:fldChar w:fldCharType="end"/>
            </w:r>
            <w:r w:rsidRPr="008B6115">
              <w:rPr>
                <w:rFonts w:ascii="Arial" w:hAnsi="Arial" w:cs="Arial"/>
                <w:sz w:val="20"/>
                <w:szCs w:val="20"/>
              </w:rPr>
              <w:t>/</w:t>
            </w:r>
            <w:r w:rsidRPr="008B6115">
              <w:rPr>
                <w:rFonts w:ascii="Arial" w:hAnsi="Arial" w:cs="Arial"/>
                <w:sz w:val="20"/>
                <w:szCs w:val="20"/>
              </w:rPr>
              <w:fldChar w:fldCharType="begin">
                <w:ffData>
                  <w:name w:val="Texto18"/>
                  <w:enabled/>
                  <w:calcOnExit w:val="0"/>
                  <w:textInput/>
                </w:ffData>
              </w:fldChar>
            </w:r>
            <w:r w:rsidRPr="008B6115">
              <w:rPr>
                <w:rFonts w:ascii="Arial" w:hAnsi="Arial" w:cs="Arial"/>
                <w:sz w:val="20"/>
                <w:szCs w:val="20"/>
              </w:rPr>
              <w:instrText xml:space="preserve"> FORMTEXT </w:instrText>
            </w:r>
            <w:r w:rsidRPr="008B6115">
              <w:rPr>
                <w:rFonts w:ascii="Arial" w:hAnsi="Arial" w:cs="Arial"/>
                <w:sz w:val="20"/>
                <w:szCs w:val="20"/>
              </w:rPr>
            </w:r>
            <w:r w:rsidRPr="008B6115">
              <w:rPr>
                <w:rFonts w:ascii="Arial" w:hAnsi="Arial" w:cs="Arial"/>
                <w:sz w:val="20"/>
                <w:szCs w:val="20"/>
              </w:rPr>
              <w:fldChar w:fldCharType="separate"/>
            </w:r>
            <w:bookmarkStart w:id="0" w:name="_GoBack"/>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bookmarkEnd w:id="0"/>
            <w:r w:rsidRPr="008B6115">
              <w:rPr>
                <w:rFonts w:ascii="Arial" w:hAnsi="Arial" w:cs="Arial"/>
                <w:sz w:val="20"/>
                <w:szCs w:val="20"/>
              </w:rPr>
              <w:fldChar w:fldCharType="end"/>
            </w:r>
            <w:r w:rsidRPr="008B6115">
              <w:rPr>
                <w:rFonts w:ascii="Arial" w:hAnsi="Arial" w:cs="Arial"/>
                <w:sz w:val="20"/>
                <w:szCs w:val="20"/>
              </w:rPr>
              <w:t>/</w:t>
            </w:r>
            <w:r w:rsidRPr="008B6115">
              <w:rPr>
                <w:rFonts w:ascii="Arial" w:hAnsi="Arial" w:cs="Arial"/>
                <w:sz w:val="20"/>
                <w:szCs w:val="20"/>
              </w:rPr>
              <w:fldChar w:fldCharType="begin">
                <w:ffData>
                  <w:name w:val="Texto19"/>
                  <w:enabled/>
                  <w:calcOnExit w:val="0"/>
                  <w:textInput/>
                </w:ffData>
              </w:fldChar>
            </w:r>
            <w:r w:rsidRPr="008B6115">
              <w:rPr>
                <w:rFonts w:ascii="Arial" w:hAnsi="Arial" w:cs="Arial"/>
                <w:sz w:val="20"/>
                <w:szCs w:val="20"/>
              </w:rPr>
              <w:instrText xml:space="preserve"> FORMTEXT </w:instrText>
            </w:r>
            <w:r w:rsidRPr="008B6115">
              <w:rPr>
                <w:rFonts w:ascii="Arial" w:hAnsi="Arial" w:cs="Arial"/>
                <w:sz w:val="20"/>
                <w:szCs w:val="20"/>
              </w:rPr>
            </w:r>
            <w:r w:rsidRPr="008B6115">
              <w:rPr>
                <w:rFonts w:ascii="Arial" w:hAnsi="Arial" w:cs="Arial"/>
                <w:sz w:val="20"/>
                <w:szCs w:val="20"/>
              </w:rPr>
              <w:fldChar w:fldCharType="separate"/>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sz w:val="20"/>
                <w:szCs w:val="20"/>
              </w:rPr>
              <w:fldChar w:fldCharType="end"/>
            </w:r>
            <w:r w:rsidRPr="008B6115">
              <w:rPr>
                <w:rFonts w:ascii="Arial" w:hAnsi="Arial" w:cs="Arial"/>
                <w:sz w:val="20"/>
                <w:szCs w:val="20"/>
              </w:rPr>
              <w:t xml:space="preserve"> .</w:t>
            </w:r>
          </w:p>
          <w:p w:rsidR="008B6115" w:rsidRPr="008B6115" w:rsidRDefault="008B6115" w:rsidP="008B6115">
            <w:pPr>
              <w:pStyle w:val="NormalWeb"/>
              <w:shd w:val="clear" w:color="auto" w:fill="FFFFFF"/>
              <w:spacing w:before="40" w:beforeAutospacing="0" w:after="40" w:afterAutospacing="0" w:line="240" w:lineRule="atLeast"/>
              <w:jc w:val="both"/>
              <w:rPr>
                <w:rFonts w:ascii="Arial" w:hAnsi="Arial" w:cs="Arial"/>
                <w:sz w:val="20"/>
                <w:szCs w:val="20"/>
              </w:rPr>
            </w:pPr>
            <w:r w:rsidRPr="008B6115">
              <w:rPr>
                <w:rFonts w:ascii="Arial" w:hAnsi="Arial" w:cs="Arial"/>
                <w:sz w:val="20"/>
                <w:szCs w:val="20"/>
              </w:rPr>
              <w:t>     </w:t>
            </w:r>
          </w:p>
          <w:p w:rsidR="008B6115" w:rsidRPr="008B6115" w:rsidRDefault="008B6115" w:rsidP="008B6115">
            <w:pPr>
              <w:pStyle w:val="NormalWeb"/>
              <w:shd w:val="clear" w:color="auto" w:fill="FFFFFF"/>
              <w:spacing w:before="40" w:beforeAutospacing="0" w:after="40" w:afterAutospacing="0" w:line="240" w:lineRule="atLeast"/>
              <w:jc w:val="both"/>
              <w:rPr>
                <w:rFonts w:ascii="Arial" w:hAnsi="Arial" w:cs="Arial"/>
                <w:sz w:val="20"/>
                <w:szCs w:val="20"/>
              </w:rPr>
            </w:pPr>
            <w:r w:rsidRPr="008B6115">
              <w:rPr>
                <w:rFonts w:ascii="Arial" w:hAnsi="Arial" w:cs="Arial"/>
                <w:sz w:val="20"/>
                <w:szCs w:val="20"/>
              </w:rPr>
              <w:t xml:space="preserve">Nome (em letra de forma) da paciente ou responsável: </w:t>
            </w:r>
            <w:r w:rsidRPr="008B6115">
              <w:rPr>
                <w:rFonts w:ascii="Arial" w:hAnsi="Arial" w:cs="Arial"/>
                <w:sz w:val="20"/>
                <w:szCs w:val="20"/>
              </w:rPr>
              <w:fldChar w:fldCharType="begin">
                <w:ffData>
                  <w:name w:val="Texto40"/>
                  <w:enabled/>
                  <w:calcOnExit w:val="0"/>
                  <w:textInput/>
                </w:ffData>
              </w:fldChar>
            </w:r>
            <w:r w:rsidRPr="008B6115">
              <w:rPr>
                <w:rFonts w:ascii="Arial" w:hAnsi="Arial" w:cs="Arial"/>
                <w:sz w:val="20"/>
                <w:szCs w:val="20"/>
              </w:rPr>
              <w:instrText xml:space="preserve"> FORMTEXT </w:instrText>
            </w:r>
            <w:r w:rsidRPr="008B6115">
              <w:rPr>
                <w:rFonts w:ascii="Arial" w:hAnsi="Arial" w:cs="Arial"/>
                <w:sz w:val="20"/>
                <w:szCs w:val="20"/>
              </w:rPr>
            </w:r>
            <w:r w:rsidRPr="008B6115">
              <w:rPr>
                <w:rFonts w:ascii="Arial" w:hAnsi="Arial" w:cs="Arial"/>
                <w:sz w:val="20"/>
                <w:szCs w:val="20"/>
              </w:rPr>
              <w:fldChar w:fldCharType="separate"/>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sz w:val="20"/>
                <w:szCs w:val="20"/>
              </w:rPr>
              <w:fldChar w:fldCharType="end"/>
            </w:r>
            <w:r w:rsidRPr="008B6115">
              <w:rPr>
                <w:rFonts w:ascii="Arial" w:hAnsi="Arial" w:cs="Arial"/>
                <w:sz w:val="20"/>
                <w:szCs w:val="20"/>
              </w:rPr>
              <w:t>      </w:t>
            </w:r>
          </w:p>
          <w:p w:rsidR="008B6115" w:rsidRPr="008B6115" w:rsidRDefault="008B6115" w:rsidP="008B6115">
            <w:pPr>
              <w:pStyle w:val="NormalWeb"/>
              <w:shd w:val="clear" w:color="auto" w:fill="FFFFFF"/>
              <w:spacing w:before="40" w:beforeAutospacing="0" w:after="40" w:afterAutospacing="0" w:line="240" w:lineRule="atLeast"/>
              <w:jc w:val="both"/>
              <w:rPr>
                <w:rFonts w:ascii="Arial" w:hAnsi="Arial" w:cs="Arial"/>
                <w:sz w:val="20"/>
                <w:szCs w:val="20"/>
              </w:rPr>
            </w:pPr>
          </w:p>
          <w:p w:rsidR="008B6115" w:rsidRPr="008B6115" w:rsidRDefault="008B6115" w:rsidP="008B6115">
            <w:pPr>
              <w:pStyle w:val="NormalWeb"/>
              <w:shd w:val="clear" w:color="auto" w:fill="FFFFFF"/>
              <w:spacing w:before="40" w:beforeAutospacing="0" w:after="40" w:afterAutospacing="0" w:line="240" w:lineRule="atLeast"/>
              <w:jc w:val="both"/>
              <w:rPr>
                <w:rFonts w:ascii="Arial" w:hAnsi="Arial" w:cs="Arial"/>
                <w:sz w:val="20"/>
                <w:szCs w:val="20"/>
              </w:rPr>
            </w:pPr>
            <w:r w:rsidRPr="008B6115">
              <w:rPr>
                <w:rFonts w:ascii="Arial" w:hAnsi="Arial" w:cs="Arial"/>
                <w:sz w:val="20"/>
                <w:szCs w:val="20"/>
              </w:rPr>
              <w:t> </w:t>
            </w:r>
          </w:p>
          <w:p w:rsidR="008B6115" w:rsidRPr="008B6115" w:rsidRDefault="008B6115" w:rsidP="008B6115">
            <w:pPr>
              <w:pStyle w:val="NormalWeb"/>
              <w:shd w:val="clear" w:color="auto" w:fill="FFFFFF"/>
              <w:spacing w:before="40" w:beforeAutospacing="0" w:after="40" w:afterAutospacing="0" w:line="240" w:lineRule="atLeast"/>
              <w:jc w:val="both"/>
              <w:rPr>
                <w:rFonts w:ascii="Arial" w:hAnsi="Arial" w:cs="Arial"/>
                <w:sz w:val="20"/>
                <w:szCs w:val="20"/>
              </w:rPr>
            </w:pPr>
            <w:r w:rsidRPr="008B6115">
              <w:rPr>
                <w:rFonts w:ascii="Arial" w:hAnsi="Arial" w:cs="Arial"/>
                <w:sz w:val="20"/>
                <w:szCs w:val="20"/>
              </w:rPr>
              <w:t>Assinatura da paciente ou responsável:</w:t>
            </w:r>
          </w:p>
          <w:p w:rsidR="008B6115" w:rsidRPr="008B6115" w:rsidRDefault="008B6115" w:rsidP="008B6115">
            <w:pPr>
              <w:pStyle w:val="NormalWeb"/>
              <w:shd w:val="clear" w:color="auto" w:fill="FFFFFF"/>
              <w:spacing w:before="40" w:beforeAutospacing="0" w:after="40" w:afterAutospacing="0" w:line="240" w:lineRule="atLeast"/>
              <w:jc w:val="both"/>
              <w:rPr>
                <w:rFonts w:ascii="Arial" w:hAnsi="Arial" w:cs="Arial"/>
                <w:sz w:val="20"/>
                <w:szCs w:val="20"/>
              </w:rPr>
            </w:pPr>
          </w:p>
          <w:p w:rsidR="008B6115" w:rsidRPr="008B6115" w:rsidRDefault="008B6115" w:rsidP="008B6115">
            <w:pPr>
              <w:pStyle w:val="NormalWeb"/>
              <w:shd w:val="clear" w:color="auto" w:fill="FFFFFF"/>
              <w:spacing w:before="40" w:beforeAutospacing="0" w:after="40" w:afterAutospacing="0" w:line="240" w:lineRule="atLeast"/>
              <w:jc w:val="both"/>
              <w:rPr>
                <w:rFonts w:ascii="Arial" w:hAnsi="Arial" w:cs="Arial"/>
                <w:sz w:val="20"/>
                <w:szCs w:val="20"/>
              </w:rPr>
            </w:pPr>
            <w:r w:rsidRPr="008B6115">
              <w:rPr>
                <w:rFonts w:ascii="Arial" w:hAnsi="Arial" w:cs="Arial"/>
                <w:sz w:val="20"/>
                <w:szCs w:val="20"/>
              </w:rPr>
              <w:t> </w:t>
            </w:r>
          </w:p>
          <w:p w:rsidR="008B6115" w:rsidRPr="008B6115" w:rsidRDefault="008B6115" w:rsidP="008B6115">
            <w:pPr>
              <w:pStyle w:val="NormalWeb"/>
              <w:shd w:val="clear" w:color="auto" w:fill="FFFFFF"/>
              <w:spacing w:before="40" w:beforeAutospacing="0" w:after="40" w:afterAutospacing="0" w:line="240" w:lineRule="atLeast"/>
              <w:jc w:val="both"/>
              <w:rPr>
                <w:rFonts w:ascii="Arial" w:hAnsi="Arial" w:cs="Arial"/>
                <w:b/>
                <w:bCs/>
                <w:sz w:val="20"/>
                <w:szCs w:val="20"/>
              </w:rPr>
            </w:pPr>
            <w:r w:rsidRPr="008B6115">
              <w:rPr>
                <w:rFonts w:ascii="Arial" w:hAnsi="Arial" w:cs="Arial"/>
                <w:sz w:val="20"/>
                <w:szCs w:val="20"/>
              </w:rPr>
              <w:t xml:space="preserve">Grau de parentesco do responsável: </w:t>
            </w:r>
            <w:r w:rsidRPr="008B6115">
              <w:rPr>
                <w:rFonts w:ascii="Arial" w:hAnsi="Arial" w:cs="Arial"/>
                <w:sz w:val="20"/>
                <w:szCs w:val="20"/>
              </w:rPr>
              <w:fldChar w:fldCharType="begin">
                <w:ffData>
                  <w:name w:val="Texto40"/>
                  <w:enabled/>
                  <w:calcOnExit w:val="0"/>
                  <w:textInput/>
                </w:ffData>
              </w:fldChar>
            </w:r>
            <w:r w:rsidRPr="008B6115">
              <w:rPr>
                <w:rFonts w:ascii="Arial" w:hAnsi="Arial" w:cs="Arial"/>
                <w:sz w:val="20"/>
                <w:szCs w:val="20"/>
              </w:rPr>
              <w:instrText xml:space="preserve"> FORMTEXT </w:instrText>
            </w:r>
            <w:r w:rsidRPr="008B6115">
              <w:rPr>
                <w:rFonts w:ascii="Arial" w:hAnsi="Arial" w:cs="Arial"/>
                <w:sz w:val="20"/>
                <w:szCs w:val="20"/>
              </w:rPr>
            </w:r>
            <w:r w:rsidRPr="008B6115">
              <w:rPr>
                <w:rFonts w:ascii="Arial" w:hAnsi="Arial" w:cs="Arial"/>
                <w:sz w:val="20"/>
                <w:szCs w:val="20"/>
              </w:rPr>
              <w:fldChar w:fldCharType="separate"/>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noProof/>
                <w:sz w:val="20"/>
                <w:szCs w:val="20"/>
              </w:rPr>
              <w:t> </w:t>
            </w:r>
            <w:r w:rsidRPr="008B6115">
              <w:rPr>
                <w:rFonts w:ascii="Arial" w:hAnsi="Arial" w:cs="Arial"/>
                <w:sz w:val="20"/>
                <w:szCs w:val="20"/>
              </w:rPr>
              <w:fldChar w:fldCharType="end"/>
            </w:r>
            <w:r w:rsidRPr="008B6115">
              <w:rPr>
                <w:rFonts w:ascii="Arial" w:hAnsi="Arial" w:cs="Arial"/>
                <w:sz w:val="20"/>
                <w:szCs w:val="20"/>
              </w:rPr>
              <w:t> </w:t>
            </w:r>
            <w:r w:rsidRPr="008B6115">
              <w:rPr>
                <w:rFonts w:ascii="Arial" w:hAnsi="Arial" w:cs="Arial"/>
                <w:b/>
                <w:bCs/>
                <w:sz w:val="20"/>
                <w:szCs w:val="20"/>
              </w:rPr>
              <w:t>     </w:t>
            </w:r>
          </w:p>
          <w:p w:rsidR="008B6115" w:rsidRPr="008B6115" w:rsidRDefault="008B6115" w:rsidP="008B6115">
            <w:pPr>
              <w:pStyle w:val="NormalWeb"/>
              <w:shd w:val="clear" w:color="auto" w:fill="FFFFFF"/>
              <w:spacing w:before="40" w:beforeAutospacing="0" w:after="40" w:afterAutospacing="0" w:line="240" w:lineRule="atLeast"/>
              <w:jc w:val="both"/>
              <w:rPr>
                <w:rFonts w:ascii="Arial" w:hAnsi="Arial" w:cs="Arial"/>
                <w:sz w:val="20"/>
                <w:szCs w:val="20"/>
              </w:rPr>
            </w:pPr>
          </w:p>
          <w:p w:rsidR="008B6115" w:rsidRPr="008B6115" w:rsidRDefault="008B6115" w:rsidP="008B6115">
            <w:pPr>
              <w:pStyle w:val="NormalWeb"/>
              <w:shd w:val="clear" w:color="auto" w:fill="FFFFFF"/>
              <w:spacing w:before="40" w:beforeAutospacing="0" w:after="40" w:afterAutospacing="0" w:line="240" w:lineRule="atLeast"/>
              <w:jc w:val="both"/>
              <w:rPr>
                <w:rFonts w:ascii="Arial" w:hAnsi="Arial" w:cs="Arial"/>
                <w:sz w:val="20"/>
                <w:szCs w:val="20"/>
              </w:rPr>
            </w:pPr>
            <w:r w:rsidRPr="008B6115">
              <w:rPr>
                <w:rFonts w:ascii="Arial" w:hAnsi="Arial" w:cs="Arial"/>
                <w:sz w:val="20"/>
                <w:szCs w:val="20"/>
              </w:rPr>
              <w:t> </w:t>
            </w:r>
          </w:p>
          <w:p w:rsidR="008B6115" w:rsidRPr="008B6115" w:rsidRDefault="008B6115" w:rsidP="008B6115">
            <w:pPr>
              <w:pStyle w:val="NormalWeb"/>
              <w:shd w:val="clear" w:color="auto" w:fill="FFFFFF"/>
              <w:spacing w:before="40" w:beforeAutospacing="0" w:after="40" w:afterAutospacing="0" w:line="240" w:lineRule="atLeast"/>
              <w:jc w:val="both"/>
              <w:rPr>
                <w:rFonts w:ascii="Arial" w:hAnsi="Arial" w:cs="Arial"/>
                <w:sz w:val="20"/>
                <w:szCs w:val="20"/>
              </w:rPr>
            </w:pPr>
            <w:r w:rsidRPr="008B6115">
              <w:rPr>
                <w:rFonts w:ascii="Arial" w:hAnsi="Arial" w:cs="Arial"/>
                <w:sz w:val="20"/>
                <w:szCs w:val="20"/>
              </w:rPr>
              <w:t>Assinatura e CRM do médico:</w:t>
            </w:r>
          </w:p>
          <w:p w:rsidR="008B6115" w:rsidRPr="008B6115" w:rsidRDefault="008B6115" w:rsidP="008B6115">
            <w:pPr>
              <w:pStyle w:val="NormalWeb"/>
              <w:jc w:val="both"/>
              <w:rPr>
                <w:rFonts w:ascii="Arial" w:hAnsi="Arial" w:cs="Arial"/>
                <w:sz w:val="20"/>
                <w:szCs w:val="20"/>
              </w:rPr>
            </w:pPr>
          </w:p>
          <w:p w:rsidR="008B6115" w:rsidRPr="008B6115" w:rsidRDefault="008B6115" w:rsidP="008B6115">
            <w:pPr>
              <w:pStyle w:val="NormalWeb"/>
              <w:jc w:val="both"/>
              <w:rPr>
                <w:rFonts w:ascii="Arial" w:hAnsi="Arial" w:cs="Arial"/>
                <w:sz w:val="20"/>
                <w:szCs w:val="20"/>
              </w:rPr>
            </w:pPr>
          </w:p>
          <w:p w:rsidR="008B6115" w:rsidRPr="008B6115" w:rsidRDefault="008B6115" w:rsidP="008B6115">
            <w:pPr>
              <w:pStyle w:val="NormalWeb"/>
              <w:jc w:val="both"/>
              <w:rPr>
                <w:rFonts w:ascii="Arial" w:hAnsi="Arial" w:cs="Arial"/>
                <w:sz w:val="20"/>
                <w:szCs w:val="20"/>
              </w:rPr>
            </w:pPr>
            <w:r w:rsidRPr="008B6115">
              <w:rPr>
                <w:rFonts w:ascii="Arial" w:hAnsi="Arial" w:cs="Arial"/>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8B6115" w:rsidRPr="008B6115" w:rsidRDefault="008B6115" w:rsidP="008B6115">
            <w:pPr>
              <w:pStyle w:val="NormalWeb"/>
              <w:jc w:val="both"/>
              <w:rPr>
                <w:rFonts w:ascii="Arial" w:hAnsi="Arial" w:cs="Arial"/>
                <w:bCs/>
                <w:sz w:val="20"/>
                <w:szCs w:val="20"/>
              </w:rPr>
            </w:pPr>
            <w:r w:rsidRPr="008B6115">
              <w:rPr>
                <w:rFonts w:ascii="Arial" w:hAnsi="Arial" w:cs="Arial"/>
                <w:bCs/>
                <w:sz w:val="20"/>
                <w:szCs w:val="20"/>
              </w:rPr>
              <w:t xml:space="preserve">O médico deverá registrar a obtenção deste consentimento no Prontuário do Paciente, no item evolução. </w:t>
            </w:r>
          </w:p>
          <w:p w:rsidR="0015141D" w:rsidRPr="0042230C" w:rsidRDefault="000E65A6" w:rsidP="00C6651D">
            <w:pPr>
              <w:pStyle w:val="NormalWeb"/>
              <w:spacing w:before="12" w:beforeAutospacing="0" w:after="12" w:afterAutospacing="0" w:line="300" w:lineRule="exact"/>
              <w:jc w:val="both"/>
              <w:rPr>
                <w:rFonts w:ascii="Arial" w:hAnsi="Arial" w:cs="Arial"/>
                <w:bCs/>
                <w:sz w:val="17"/>
                <w:szCs w:val="17"/>
              </w:rPr>
            </w:pPr>
            <w:r w:rsidRPr="000E65A6">
              <w:rPr>
                <w:rFonts w:ascii="Arial" w:hAnsi="Arial" w:cs="Arial"/>
                <w:bCs/>
                <w:sz w:val="17"/>
                <w:szCs w:val="17"/>
              </w:rPr>
              <w:t xml:space="preserve"> </w:t>
            </w:r>
          </w:p>
        </w:tc>
      </w:tr>
      <w:tr w:rsidR="00683514" w:rsidTr="00683514">
        <w:trPr>
          <w:trHeight w:val="1549"/>
        </w:trPr>
        <w:tc>
          <w:tcPr>
            <w:tcW w:w="4788" w:type="dxa"/>
          </w:tcPr>
          <w:p w:rsidR="00683514" w:rsidRDefault="00B140E2" w:rsidP="00683514">
            <w:pPr>
              <w:spacing w:before="80"/>
              <w:jc w:val="center"/>
            </w:pPr>
            <w:r>
              <w:rPr>
                <w:noProof/>
              </w:rPr>
              <w:lastRenderedPageBreak/>
              <w:drawing>
                <wp:inline distT="0" distB="0" distL="0" distR="0" wp14:anchorId="08C3A0B1" wp14:editId="53F85A86">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A959B5" w:rsidRDefault="00A959B5" w:rsidP="00683514">
            <w:pPr>
              <w:spacing w:before="80"/>
              <w:jc w:val="center"/>
            </w:pPr>
          </w:p>
          <w:p w:rsidR="0015141D" w:rsidRPr="00972BC1" w:rsidRDefault="00683514" w:rsidP="008B61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8B6115">
              <w:rPr>
                <w:rFonts w:ascii="Arial" w:hAnsi="Arial" w:cs="Arial"/>
                <w:bCs/>
              </w:rPr>
              <w:t>TERMO DE CONSENTIMENTO</w:t>
            </w:r>
            <w:r w:rsidR="00972BC1" w:rsidRPr="008B6115">
              <w:rPr>
                <w:rFonts w:ascii="Arial" w:hAnsi="Arial" w:cs="Arial"/>
                <w:bCs/>
              </w:rPr>
              <w:t xml:space="preserve"> </w:t>
            </w:r>
            <w:r w:rsidR="00972BC1" w:rsidRPr="008B6115">
              <w:rPr>
                <w:rFonts w:ascii="Arial" w:hAnsi="Arial" w:cs="Arial"/>
                <w:bCs/>
              </w:rPr>
              <w:br/>
              <w:t>LIVRE E ESCLARECIDO</w:t>
            </w:r>
            <w:r w:rsidRPr="008B6115">
              <w:rPr>
                <w:rFonts w:ascii="Arial" w:hAnsi="Arial" w:cs="Arial"/>
                <w:bCs/>
                <w:sz w:val="22"/>
                <w:szCs w:val="22"/>
              </w:rPr>
              <w:br/>
            </w:r>
            <w:r w:rsidR="000E65A6" w:rsidRPr="008B6115">
              <w:rPr>
                <w:rFonts w:ascii="Arial" w:hAnsi="Arial" w:cs="Arial"/>
                <w:bCs/>
                <w:sz w:val="22"/>
                <w:szCs w:val="22"/>
              </w:rPr>
              <w:t>Serviço de Neurocirurgia</w:t>
            </w:r>
            <w:r w:rsidR="00972BC1">
              <w:rPr>
                <w:rFonts w:ascii="Arial" w:hAnsi="Arial" w:cs="Arial"/>
                <w:b/>
                <w:bCs/>
                <w:sz w:val="22"/>
                <w:szCs w:val="22"/>
              </w:rPr>
              <w:br/>
            </w:r>
            <w:r w:rsidR="000E65A6" w:rsidRPr="00972BC1">
              <w:rPr>
                <w:rFonts w:ascii="Arial" w:hAnsi="Arial" w:cs="Arial"/>
                <w:b/>
                <w:bCs/>
              </w:rPr>
              <w:t>PROCEDIMENTOS NA HEMODINÂMICA</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0E3FCD">
              <w:rPr>
                <w:rFonts w:ascii="Arial" w:hAnsi="Arial" w:cs="Arial"/>
                <w:sz w:val="21"/>
                <w:szCs w:val="21"/>
              </w:rPr>
              <w:fldChar w:fldCharType="begin">
                <w:ffData>
                  <w:name w:val="Texto40"/>
                  <w:enabled/>
                  <w:calcOnExit w:val="0"/>
                  <w:textInput/>
                </w:ffData>
              </w:fldChar>
            </w:r>
            <w:bookmarkStart w:id="1" w:name="Texto40"/>
            <w:r w:rsidR="000E3FCD">
              <w:rPr>
                <w:rFonts w:ascii="Arial" w:hAnsi="Arial" w:cs="Arial"/>
                <w:sz w:val="21"/>
                <w:szCs w:val="21"/>
              </w:rPr>
              <w:instrText xml:space="preserve"> FORMTEXT </w:instrText>
            </w:r>
            <w:r w:rsidR="000E3FCD">
              <w:rPr>
                <w:rFonts w:ascii="Arial" w:hAnsi="Arial" w:cs="Arial"/>
                <w:sz w:val="21"/>
                <w:szCs w:val="21"/>
              </w:rPr>
            </w:r>
            <w:r w:rsidR="000E3FCD">
              <w:rPr>
                <w:rFonts w:ascii="Arial" w:hAnsi="Arial" w:cs="Arial"/>
                <w:sz w:val="21"/>
                <w:szCs w:val="21"/>
              </w:rPr>
              <w:fldChar w:fldCharType="separate"/>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sz w:val="21"/>
                <w:szCs w:val="21"/>
              </w:rPr>
              <w:fldChar w:fldCharType="end"/>
            </w:r>
            <w:bookmarkEnd w:id="1"/>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A6129C">
      <w:r>
        <w:rPr>
          <w:rFonts w:ascii="Arial" w:hAnsi="Arial" w:cs="Arial"/>
          <w:b/>
          <w:bCs/>
          <w:color w:val="000000"/>
          <w:sz w:val="12"/>
          <w:szCs w:val="12"/>
        </w:rPr>
        <w:t>MED-</w:t>
      </w:r>
      <w:r w:rsidR="000E65A6">
        <w:rPr>
          <w:rFonts w:ascii="Arial" w:hAnsi="Arial" w:cs="Arial"/>
          <w:b/>
          <w:bCs/>
          <w:color w:val="000000"/>
          <w:sz w:val="12"/>
          <w:szCs w:val="12"/>
        </w:rPr>
        <w:t>421</w:t>
      </w:r>
      <w:r w:rsidR="007230EE">
        <w:rPr>
          <w:rFonts w:ascii="Arial" w:hAnsi="Arial" w:cs="Arial"/>
          <w:b/>
          <w:bCs/>
          <w:color w:val="000000"/>
          <w:sz w:val="12"/>
          <w:szCs w:val="12"/>
        </w:rPr>
        <w:t>FE</w:t>
      </w:r>
      <w:r w:rsidR="000E65A6">
        <w:rPr>
          <w:rFonts w:ascii="Arial" w:hAnsi="Arial" w:cs="Arial"/>
          <w:b/>
          <w:bCs/>
          <w:color w:val="000000"/>
          <w:sz w:val="12"/>
          <w:szCs w:val="12"/>
        </w:rPr>
        <w:t xml:space="preserve"> </w:t>
      </w:r>
      <w:r w:rsidR="00C6651D">
        <w:rPr>
          <w:rFonts w:ascii="Arial" w:hAnsi="Arial" w:cs="Arial"/>
          <w:b/>
          <w:bCs/>
          <w:color w:val="000000"/>
          <w:sz w:val="12"/>
          <w:szCs w:val="12"/>
        </w:rPr>
        <w:t>–</w:t>
      </w:r>
      <w:r w:rsidR="000E65A6">
        <w:rPr>
          <w:rFonts w:ascii="Arial" w:hAnsi="Arial" w:cs="Arial"/>
          <w:b/>
          <w:bCs/>
          <w:color w:val="000000"/>
          <w:sz w:val="12"/>
          <w:szCs w:val="12"/>
        </w:rPr>
        <w:t xml:space="preserve"> </w:t>
      </w:r>
      <w:r w:rsidR="00C6651D">
        <w:rPr>
          <w:rFonts w:ascii="Arial" w:hAnsi="Arial" w:cs="Arial"/>
          <w:b/>
          <w:bCs/>
          <w:color w:val="000000"/>
          <w:sz w:val="12"/>
          <w:szCs w:val="12"/>
        </w:rPr>
        <w:t xml:space="preserve">gráfica hcpa – </w:t>
      </w:r>
      <w:r w:rsidR="00983D82">
        <w:rPr>
          <w:rFonts w:ascii="Arial" w:hAnsi="Arial" w:cs="Arial"/>
          <w:b/>
          <w:bCs/>
          <w:color w:val="000000"/>
          <w:sz w:val="12"/>
          <w:szCs w:val="12"/>
        </w:rPr>
        <w:t>dez22</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555" w:rsidRDefault="00942555" w:rsidP="008B6115">
      <w:r>
        <w:separator/>
      </w:r>
    </w:p>
  </w:endnote>
  <w:endnote w:type="continuationSeparator" w:id="0">
    <w:p w:rsidR="00942555" w:rsidRDefault="00942555" w:rsidP="008B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579944"/>
      <w:docPartObj>
        <w:docPartGallery w:val="Page Numbers (Bottom of Page)"/>
        <w:docPartUnique/>
      </w:docPartObj>
    </w:sdtPr>
    <w:sdtEndPr/>
    <w:sdtContent>
      <w:p w:rsidR="008B6115" w:rsidRDefault="008B6115">
        <w:pPr>
          <w:pStyle w:val="Rodap"/>
          <w:jc w:val="center"/>
        </w:pPr>
        <w:r>
          <w:fldChar w:fldCharType="begin"/>
        </w:r>
        <w:r>
          <w:instrText>PAGE   \* MERGEFORMAT</w:instrText>
        </w:r>
        <w:r>
          <w:fldChar w:fldCharType="separate"/>
        </w:r>
        <w:r w:rsidR="00102004">
          <w:rPr>
            <w:noProof/>
          </w:rPr>
          <w:t>1</w:t>
        </w:r>
        <w:r>
          <w:fldChar w:fldCharType="end"/>
        </w:r>
      </w:p>
    </w:sdtContent>
  </w:sdt>
  <w:p w:rsidR="008B6115" w:rsidRDefault="008B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555" w:rsidRDefault="00942555" w:rsidP="008B6115">
      <w:r>
        <w:separator/>
      </w:r>
    </w:p>
  </w:footnote>
  <w:footnote w:type="continuationSeparator" w:id="0">
    <w:p w:rsidR="00942555" w:rsidRDefault="00942555" w:rsidP="008B6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YgpWet9+F52T8lDJWdudbCpeXg=" w:salt="G93qCeyREigZq3JLlo88c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E2"/>
    <w:rsid w:val="000002D7"/>
    <w:rsid w:val="000102C6"/>
    <w:rsid w:val="00012216"/>
    <w:rsid w:val="000251CD"/>
    <w:rsid w:val="00040F8D"/>
    <w:rsid w:val="00041FD8"/>
    <w:rsid w:val="00042E74"/>
    <w:rsid w:val="000545FA"/>
    <w:rsid w:val="000710F0"/>
    <w:rsid w:val="0007774E"/>
    <w:rsid w:val="00083B5D"/>
    <w:rsid w:val="000A0566"/>
    <w:rsid w:val="000C0901"/>
    <w:rsid w:val="000C5C1C"/>
    <w:rsid w:val="000C7181"/>
    <w:rsid w:val="000E3FCD"/>
    <w:rsid w:val="000E65A6"/>
    <w:rsid w:val="000F55A8"/>
    <w:rsid w:val="00102004"/>
    <w:rsid w:val="001161F4"/>
    <w:rsid w:val="0015141D"/>
    <w:rsid w:val="00153A54"/>
    <w:rsid w:val="0016086D"/>
    <w:rsid w:val="00195D95"/>
    <w:rsid w:val="00197712"/>
    <w:rsid w:val="001A1964"/>
    <w:rsid w:val="001B10BC"/>
    <w:rsid w:val="001C162A"/>
    <w:rsid w:val="001C7360"/>
    <w:rsid w:val="001E74A1"/>
    <w:rsid w:val="0022682A"/>
    <w:rsid w:val="0024140B"/>
    <w:rsid w:val="00245A01"/>
    <w:rsid w:val="0029747F"/>
    <w:rsid w:val="002A6EBD"/>
    <w:rsid w:val="002F3857"/>
    <w:rsid w:val="002F4FF3"/>
    <w:rsid w:val="002F586A"/>
    <w:rsid w:val="00307812"/>
    <w:rsid w:val="00310D88"/>
    <w:rsid w:val="003230C3"/>
    <w:rsid w:val="00336438"/>
    <w:rsid w:val="003365CE"/>
    <w:rsid w:val="00350D40"/>
    <w:rsid w:val="00371DD3"/>
    <w:rsid w:val="00377988"/>
    <w:rsid w:val="00397AFE"/>
    <w:rsid w:val="003B1628"/>
    <w:rsid w:val="003B33C6"/>
    <w:rsid w:val="003C3B9E"/>
    <w:rsid w:val="003C73EC"/>
    <w:rsid w:val="00405916"/>
    <w:rsid w:val="0042230C"/>
    <w:rsid w:val="00447724"/>
    <w:rsid w:val="004477AC"/>
    <w:rsid w:val="004903E9"/>
    <w:rsid w:val="004C125D"/>
    <w:rsid w:val="004F2B7A"/>
    <w:rsid w:val="004F79DB"/>
    <w:rsid w:val="00500DE5"/>
    <w:rsid w:val="00501E05"/>
    <w:rsid w:val="0051733B"/>
    <w:rsid w:val="00523839"/>
    <w:rsid w:val="00533C23"/>
    <w:rsid w:val="00537903"/>
    <w:rsid w:val="00544D03"/>
    <w:rsid w:val="0054634D"/>
    <w:rsid w:val="005600AD"/>
    <w:rsid w:val="00560295"/>
    <w:rsid w:val="0056310F"/>
    <w:rsid w:val="00567949"/>
    <w:rsid w:val="005975F5"/>
    <w:rsid w:val="005A321A"/>
    <w:rsid w:val="005C6B9F"/>
    <w:rsid w:val="005E3463"/>
    <w:rsid w:val="005F3745"/>
    <w:rsid w:val="0061418B"/>
    <w:rsid w:val="00635301"/>
    <w:rsid w:val="006704C1"/>
    <w:rsid w:val="006760C8"/>
    <w:rsid w:val="006825C2"/>
    <w:rsid w:val="00683514"/>
    <w:rsid w:val="00690FAB"/>
    <w:rsid w:val="006A333B"/>
    <w:rsid w:val="00714AF4"/>
    <w:rsid w:val="007230EE"/>
    <w:rsid w:val="00737D6E"/>
    <w:rsid w:val="007402F7"/>
    <w:rsid w:val="00760B30"/>
    <w:rsid w:val="00763429"/>
    <w:rsid w:val="0076480D"/>
    <w:rsid w:val="007730E5"/>
    <w:rsid w:val="007853F3"/>
    <w:rsid w:val="007914C8"/>
    <w:rsid w:val="00795AAA"/>
    <w:rsid w:val="007E38BB"/>
    <w:rsid w:val="007F5881"/>
    <w:rsid w:val="00813069"/>
    <w:rsid w:val="00823E45"/>
    <w:rsid w:val="00833ACF"/>
    <w:rsid w:val="00843053"/>
    <w:rsid w:val="008679A4"/>
    <w:rsid w:val="00875684"/>
    <w:rsid w:val="00893378"/>
    <w:rsid w:val="008B6115"/>
    <w:rsid w:val="008B63AD"/>
    <w:rsid w:val="008B7392"/>
    <w:rsid w:val="009001E4"/>
    <w:rsid w:val="00913D4B"/>
    <w:rsid w:val="0092304F"/>
    <w:rsid w:val="00942555"/>
    <w:rsid w:val="00956800"/>
    <w:rsid w:val="009636E5"/>
    <w:rsid w:val="009705C2"/>
    <w:rsid w:val="00972BC1"/>
    <w:rsid w:val="00973931"/>
    <w:rsid w:val="009757AA"/>
    <w:rsid w:val="00975C3B"/>
    <w:rsid w:val="00977248"/>
    <w:rsid w:val="00983D82"/>
    <w:rsid w:val="00992151"/>
    <w:rsid w:val="009A5093"/>
    <w:rsid w:val="009B1856"/>
    <w:rsid w:val="009B2981"/>
    <w:rsid w:val="009B2B42"/>
    <w:rsid w:val="009E1B1C"/>
    <w:rsid w:val="00A564AF"/>
    <w:rsid w:val="00A6129C"/>
    <w:rsid w:val="00A640A5"/>
    <w:rsid w:val="00A70899"/>
    <w:rsid w:val="00A95285"/>
    <w:rsid w:val="00A959B5"/>
    <w:rsid w:val="00AD5214"/>
    <w:rsid w:val="00AE7E0A"/>
    <w:rsid w:val="00B02BF7"/>
    <w:rsid w:val="00B0712B"/>
    <w:rsid w:val="00B140E2"/>
    <w:rsid w:val="00B249B4"/>
    <w:rsid w:val="00B260A6"/>
    <w:rsid w:val="00B32DCF"/>
    <w:rsid w:val="00B36AB4"/>
    <w:rsid w:val="00B43FF3"/>
    <w:rsid w:val="00B51C3E"/>
    <w:rsid w:val="00B767CA"/>
    <w:rsid w:val="00B97A97"/>
    <w:rsid w:val="00BA2274"/>
    <w:rsid w:val="00BB4E33"/>
    <w:rsid w:val="00BC6744"/>
    <w:rsid w:val="00BD06A3"/>
    <w:rsid w:val="00BE6F7E"/>
    <w:rsid w:val="00BE7696"/>
    <w:rsid w:val="00C237F0"/>
    <w:rsid w:val="00C27240"/>
    <w:rsid w:val="00C32973"/>
    <w:rsid w:val="00C36676"/>
    <w:rsid w:val="00C47B88"/>
    <w:rsid w:val="00C56FA4"/>
    <w:rsid w:val="00C6651D"/>
    <w:rsid w:val="00C74B1D"/>
    <w:rsid w:val="00C81E95"/>
    <w:rsid w:val="00C87CCF"/>
    <w:rsid w:val="00C945CF"/>
    <w:rsid w:val="00CC00A0"/>
    <w:rsid w:val="00CF08E0"/>
    <w:rsid w:val="00D07491"/>
    <w:rsid w:val="00D1026D"/>
    <w:rsid w:val="00D3001C"/>
    <w:rsid w:val="00D5008F"/>
    <w:rsid w:val="00D83E81"/>
    <w:rsid w:val="00D91E49"/>
    <w:rsid w:val="00DD173A"/>
    <w:rsid w:val="00DD792B"/>
    <w:rsid w:val="00DF297F"/>
    <w:rsid w:val="00DF514E"/>
    <w:rsid w:val="00DF525C"/>
    <w:rsid w:val="00E04836"/>
    <w:rsid w:val="00E16833"/>
    <w:rsid w:val="00E452F4"/>
    <w:rsid w:val="00E50179"/>
    <w:rsid w:val="00E51528"/>
    <w:rsid w:val="00E529E6"/>
    <w:rsid w:val="00E80D11"/>
    <w:rsid w:val="00E961E4"/>
    <w:rsid w:val="00E96D79"/>
    <w:rsid w:val="00EA05E9"/>
    <w:rsid w:val="00EA7C13"/>
    <w:rsid w:val="00EB2F04"/>
    <w:rsid w:val="00EC1A3F"/>
    <w:rsid w:val="00ED0E80"/>
    <w:rsid w:val="00ED32F5"/>
    <w:rsid w:val="00F332E0"/>
    <w:rsid w:val="00F96379"/>
    <w:rsid w:val="00FA2264"/>
    <w:rsid w:val="00FA7B97"/>
    <w:rsid w:val="00FB5052"/>
    <w:rsid w:val="00FB6039"/>
    <w:rsid w:val="00FB7A36"/>
    <w:rsid w:val="00FC22C8"/>
    <w:rsid w:val="00FF49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8B6115"/>
    <w:rPr>
      <w:rFonts w:ascii="Tahoma" w:hAnsi="Tahoma" w:cs="Tahoma"/>
      <w:sz w:val="16"/>
      <w:szCs w:val="16"/>
    </w:rPr>
  </w:style>
  <w:style w:type="character" w:customStyle="1" w:styleId="TextodebaloChar">
    <w:name w:val="Texto de balão Char"/>
    <w:basedOn w:val="Fontepargpadro"/>
    <w:link w:val="Textodebalo"/>
    <w:rsid w:val="008B6115"/>
    <w:rPr>
      <w:rFonts w:ascii="Tahoma" w:hAnsi="Tahoma" w:cs="Tahoma"/>
      <w:sz w:val="16"/>
      <w:szCs w:val="16"/>
    </w:rPr>
  </w:style>
  <w:style w:type="paragraph" w:styleId="Ttulo">
    <w:name w:val="Title"/>
    <w:basedOn w:val="Normal"/>
    <w:link w:val="TtuloChar"/>
    <w:qFormat/>
    <w:rsid w:val="008B6115"/>
    <w:pPr>
      <w:jc w:val="center"/>
    </w:pPr>
    <w:rPr>
      <w:rFonts w:ascii="Verdana" w:hAnsi="Verdana"/>
      <w:b/>
      <w:bCs/>
      <w:sz w:val="28"/>
      <w:szCs w:val="20"/>
    </w:rPr>
  </w:style>
  <w:style w:type="character" w:customStyle="1" w:styleId="TtuloChar">
    <w:name w:val="Título Char"/>
    <w:basedOn w:val="Fontepargpadro"/>
    <w:link w:val="Ttulo"/>
    <w:rsid w:val="008B6115"/>
    <w:rPr>
      <w:rFonts w:ascii="Verdana" w:hAnsi="Verdana"/>
      <w:b/>
      <w:bCs/>
      <w:sz w:val="28"/>
    </w:rPr>
  </w:style>
  <w:style w:type="paragraph" w:styleId="Cabealho">
    <w:name w:val="header"/>
    <w:basedOn w:val="Normal"/>
    <w:link w:val="CabealhoChar"/>
    <w:rsid w:val="008B6115"/>
    <w:pPr>
      <w:tabs>
        <w:tab w:val="center" w:pos="4252"/>
        <w:tab w:val="right" w:pos="8504"/>
      </w:tabs>
    </w:pPr>
  </w:style>
  <w:style w:type="character" w:customStyle="1" w:styleId="CabealhoChar">
    <w:name w:val="Cabeçalho Char"/>
    <w:basedOn w:val="Fontepargpadro"/>
    <w:link w:val="Cabealho"/>
    <w:rsid w:val="008B6115"/>
    <w:rPr>
      <w:sz w:val="24"/>
      <w:szCs w:val="24"/>
    </w:rPr>
  </w:style>
  <w:style w:type="paragraph" w:styleId="Rodap">
    <w:name w:val="footer"/>
    <w:basedOn w:val="Normal"/>
    <w:link w:val="RodapChar"/>
    <w:uiPriority w:val="99"/>
    <w:rsid w:val="008B6115"/>
    <w:pPr>
      <w:tabs>
        <w:tab w:val="center" w:pos="4252"/>
        <w:tab w:val="right" w:pos="8504"/>
      </w:tabs>
    </w:pPr>
  </w:style>
  <w:style w:type="character" w:customStyle="1" w:styleId="RodapChar">
    <w:name w:val="Rodapé Char"/>
    <w:basedOn w:val="Fontepargpadro"/>
    <w:link w:val="Rodap"/>
    <w:uiPriority w:val="99"/>
    <w:rsid w:val="008B61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8B6115"/>
    <w:rPr>
      <w:rFonts w:ascii="Tahoma" w:hAnsi="Tahoma" w:cs="Tahoma"/>
      <w:sz w:val="16"/>
      <w:szCs w:val="16"/>
    </w:rPr>
  </w:style>
  <w:style w:type="character" w:customStyle="1" w:styleId="TextodebaloChar">
    <w:name w:val="Texto de balão Char"/>
    <w:basedOn w:val="Fontepargpadro"/>
    <w:link w:val="Textodebalo"/>
    <w:rsid w:val="008B6115"/>
    <w:rPr>
      <w:rFonts w:ascii="Tahoma" w:hAnsi="Tahoma" w:cs="Tahoma"/>
      <w:sz w:val="16"/>
      <w:szCs w:val="16"/>
    </w:rPr>
  </w:style>
  <w:style w:type="paragraph" w:styleId="Ttulo">
    <w:name w:val="Title"/>
    <w:basedOn w:val="Normal"/>
    <w:link w:val="TtuloChar"/>
    <w:qFormat/>
    <w:rsid w:val="008B6115"/>
    <w:pPr>
      <w:jc w:val="center"/>
    </w:pPr>
    <w:rPr>
      <w:rFonts w:ascii="Verdana" w:hAnsi="Verdana"/>
      <w:b/>
      <w:bCs/>
      <w:sz w:val="28"/>
      <w:szCs w:val="20"/>
    </w:rPr>
  </w:style>
  <w:style w:type="character" w:customStyle="1" w:styleId="TtuloChar">
    <w:name w:val="Título Char"/>
    <w:basedOn w:val="Fontepargpadro"/>
    <w:link w:val="Ttulo"/>
    <w:rsid w:val="008B6115"/>
    <w:rPr>
      <w:rFonts w:ascii="Verdana" w:hAnsi="Verdana"/>
      <w:b/>
      <w:bCs/>
      <w:sz w:val="28"/>
    </w:rPr>
  </w:style>
  <w:style w:type="paragraph" w:styleId="Cabealho">
    <w:name w:val="header"/>
    <w:basedOn w:val="Normal"/>
    <w:link w:val="CabealhoChar"/>
    <w:rsid w:val="008B6115"/>
    <w:pPr>
      <w:tabs>
        <w:tab w:val="center" w:pos="4252"/>
        <w:tab w:val="right" w:pos="8504"/>
      </w:tabs>
    </w:pPr>
  </w:style>
  <w:style w:type="character" w:customStyle="1" w:styleId="CabealhoChar">
    <w:name w:val="Cabeçalho Char"/>
    <w:basedOn w:val="Fontepargpadro"/>
    <w:link w:val="Cabealho"/>
    <w:rsid w:val="008B6115"/>
    <w:rPr>
      <w:sz w:val="24"/>
      <w:szCs w:val="24"/>
    </w:rPr>
  </w:style>
  <w:style w:type="paragraph" w:styleId="Rodap">
    <w:name w:val="footer"/>
    <w:basedOn w:val="Normal"/>
    <w:link w:val="RodapChar"/>
    <w:uiPriority w:val="99"/>
    <w:rsid w:val="008B6115"/>
    <w:pPr>
      <w:tabs>
        <w:tab w:val="center" w:pos="4252"/>
        <w:tab w:val="right" w:pos="8504"/>
      </w:tabs>
    </w:pPr>
  </w:style>
  <w:style w:type="character" w:customStyle="1" w:styleId="RodapChar">
    <w:name w:val="Rodapé Char"/>
    <w:basedOn w:val="Fontepargpadro"/>
    <w:link w:val="Rodap"/>
    <w:uiPriority w:val="99"/>
    <w:rsid w:val="008B61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 w:id="13592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21fe_-_termo_de_consentimento_livre_e_esclarecido_-_servico_de_neurocirurgia_-_procedimentos_na_hemodinamica%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med421fe_-_termo_de_consentimento_livre_e_esclarecido_-_servico_de_neurocirurgia_-_procedimentos_na_hemodinamica (1)</Template>
  <TotalTime>0</TotalTime>
  <Pages>2</Pages>
  <Words>849</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2022-12-08T17:11:00Z</dcterms:created>
  <dcterms:modified xsi:type="dcterms:W3CDTF">2022-12-08T17:11:00Z</dcterms:modified>
</cp:coreProperties>
</file>