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788"/>
        <w:gridCol w:w="6502"/>
      </w:tblGrid>
      <w:tr w:rsidR="0091657C" w:rsidRPr="0091657C" w:rsidTr="00D1217A">
        <w:trPr>
          <w:trHeight w:val="6928"/>
        </w:trPr>
        <w:tc>
          <w:tcPr>
            <w:tcW w:w="11290" w:type="dxa"/>
            <w:gridSpan w:val="2"/>
          </w:tcPr>
          <w:p w:rsidR="0062493C" w:rsidRDefault="0062493C" w:rsidP="0091657C">
            <w:pPr>
              <w:pStyle w:val="Ttulo"/>
              <w:rPr>
                <w:rFonts w:ascii="Arial" w:hAnsi="Arial" w:cs="Arial"/>
                <w:sz w:val="26"/>
                <w:szCs w:val="26"/>
              </w:rPr>
            </w:pPr>
          </w:p>
          <w:p w:rsidR="0091657C" w:rsidRPr="0091657C" w:rsidRDefault="0091657C" w:rsidP="0091657C">
            <w:pPr>
              <w:pStyle w:val="Ttulo"/>
              <w:rPr>
                <w:rFonts w:ascii="Arial" w:hAnsi="Arial" w:cs="Arial"/>
                <w:sz w:val="26"/>
                <w:szCs w:val="26"/>
              </w:rPr>
            </w:pPr>
            <w:r w:rsidRPr="0091657C">
              <w:rPr>
                <w:rFonts w:ascii="Arial" w:hAnsi="Arial" w:cs="Arial"/>
                <w:sz w:val="26"/>
                <w:szCs w:val="26"/>
              </w:rPr>
              <w:t>TERMO DE CONSENTIMENTO LIVRE E ESCLARECIDO</w:t>
            </w:r>
          </w:p>
          <w:p w:rsidR="0091657C" w:rsidRPr="0091657C" w:rsidRDefault="0091657C" w:rsidP="0091657C">
            <w:pPr>
              <w:pStyle w:val="Ttulo"/>
              <w:rPr>
                <w:rFonts w:ascii="Arial" w:hAnsi="Arial" w:cs="Arial"/>
                <w:sz w:val="24"/>
                <w:szCs w:val="24"/>
              </w:rPr>
            </w:pPr>
            <w:r w:rsidRPr="0091657C">
              <w:rPr>
                <w:rFonts w:ascii="Arial" w:hAnsi="Arial" w:cs="Arial"/>
                <w:sz w:val="24"/>
                <w:szCs w:val="24"/>
              </w:rPr>
              <w:t>Transplante de Córnea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Eu, abaixo assinado, autorizo o(a) Dr(a). 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,equipe médica e assistentes, no Hospital de Clinicas de Porto Alegre, a realizarem o procedimento proposto Transplante de Córnea (Ceratoplastia) como forma de tratamento para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 xml:space="preserve">O(A) médico(a) explicou-me de forma clara a natureza e os objetivos do procedimento e me foi dada oportunidade de fazer perguntas, sendo todas elas respondidas completa e satisfatoriamente. Entendi que o prognóstico visual do transplante de córnea é extremamente variável, dependendo do tipo de lesão ou doença corneana e da associação com doenças ou alterações de outras estruturas oculares (cristalino, retina e nervo óptico). Fui informado das condições do doador e do enxerto e que o índice de sucesso esperado em um ano varia entre 75% e 90% na dependência dos fatores citados anteriormente.  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Sei que este procedimento médico não é isento de riscos, já que além daquelas complicações possíveis durante a cirurgia existem outras que podem ocorrer no pós-operatório imediato ou tardio.   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Os possíveis riscos associados a este procedimento foram esclarecidos e são os seguintes: 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Complicações técnicas durante a cirurgia que impeçam a sua realização.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Suspensão da cirurgia por impossibilidade da realização da anestesia ou por condições técnicas, clínicas ou administrativas surgidas imediatamente antes do ato cirúrgico e que não dependem da ação da equipe médica para sua resolução. 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Febre e dor, que podem necessitar tratamento com medicamentos. 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Complicações específicas do procedimento como astigmatismo irregular, necessitando uso posterior de óculos, lentes de contato ou até cirurgia complementar.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Rejeição do transplante, opacidade de córnea, perda de visão, infecção, atrofia ou perda do olho.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Necessidade de continuação do tratamento clínico complementar.</w:t>
            </w:r>
          </w:p>
          <w:p w:rsidR="0091657C" w:rsidRPr="0062493C" w:rsidRDefault="0091657C" w:rsidP="0091657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Outros riscos (especificar quando pertinente): 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Estou ciente de que a lista anterior pode não contemplar todos os riscos conhecidos ou possíveis de acontecer neste procedimento, mas é a lista de riscos mais comuns. 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Fui informado(a) também sobre alternativas terapêuticas ao tratamento proposto, incluindo tratamentos não cirúrgicos da minha doença ocular (colírios, medicação sistêmica, ceratoplastia a laser). A opção pelo transplante só foi considerada após definitiva observação de que o tratamento clínico, pelo menos isoladamente, não foi e/ou pode não ser capaz de curar ou deter evolução da doença, e que a sua continuação aumentaria a chance de graves complicações oculares (perfuração corneana, infecção intra-ocular, perda do olho), com acentuada diminuição da possibilidade de recuperação visual.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Reconheço que durante o procedimento médico ou no período pós-operatório, ou mesmo durante a anestesia, novas condições possam requerer procedimentos diferentes ou adicionais daqueles que foram descritos anteriormente neste consentimento, incluindo transfusão de sangue e hemoderivados. Assim sendo, autorizo a equipe médica a executar esses atos e outros procedimentos que sejam considerados necessários e desejáveis. Esta autorização estende-se a todas as condições que necessitarem de tratamento e que não sejam do conhecimento da equipe médica até o momento em que o procedimento cirúrgico for iniciado.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Autorizo também que qualquer órgão ou tecido removido cirurgicamente seja encaminhado para exames complementares, como parte dos procedimentos necessários para o esclarecimento diagnóstico ou tratamento.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Em caso de anestesia geral, concordo também com a administração dos anestésicos que sejam considerados necessários. Reconheço que sempre existem riscos para a vida e complicações com a anestesia.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Autorizo igualmente que imagens do procedimento e de exames complementares possam ser utilizadas para fins científicos, como apresentação de casos a acadêmicos ou residentes e apresentações em eventos médicos, sendo garantido o anonimato e a confidencialidade dos dados. Da mesma forma estou ciente que profissionais </w:t>
            </w:r>
            <w:r w:rsidRPr="0062493C">
              <w:rPr>
                <w:rFonts w:ascii="Arial" w:hAnsi="Arial" w:cs="Arial"/>
                <w:sz w:val="22"/>
                <w:szCs w:val="22"/>
              </w:rPr>
              <w:lastRenderedPageBreak/>
              <w:t>devidamente qualificados, nas funções de auditores, peritos médicos oficiais, avaliadores em programas de acreditação ou servidores públicos exercendo atividades regulatórias poderão ter acesso aos dados do prontuário, mantendo o compromisso de sigilo destas informações.</w:t>
            </w:r>
          </w:p>
          <w:p w:rsidR="0091657C" w:rsidRPr="0062493C" w:rsidRDefault="0091657C" w:rsidP="009165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Estou ciente que o tratamento não se limita ao procedimento previsto, sendo que deverei retornar ao consultório/hospital nos dias determinados pela equipe médica, bem como informá-la imediatamente sobre possíveis alterações/problemas que porventura possam surgir.</w:t>
            </w:r>
          </w:p>
          <w:p w:rsidR="0091657C" w:rsidRPr="0062493C" w:rsidRDefault="0091657C" w:rsidP="0091657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91657C" w:rsidRPr="0062493C" w:rsidRDefault="0091657C" w:rsidP="0091657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2493C">
              <w:rPr>
                <w:rFonts w:ascii="Arial" w:hAnsi="Arial" w:cs="Arial"/>
                <w:b/>
                <w:noProof/>
                <w:sz w:val="22"/>
                <w:szCs w:val="22"/>
              </w:rPr>
              <w:t>CONCLUSÃO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493C">
              <w:rPr>
                <w:rFonts w:ascii="Arial" w:hAnsi="Arial" w:cs="Arial"/>
                <w:noProof/>
                <w:sz w:val="22"/>
                <w:szCs w:val="22"/>
              </w:rPr>
              <w:t xml:space="preserve">Diante do exposto, declaro estar de pleno acordo com o que consta neste documento e ciente de que a obrigação do médico é utilizar todos os meios conhecidos na medicina, e disponíveis no local onde se realiza o tratamento, na busca da saúde do paciente. Fico ciente de que eventuais resultados adversos podem ocorrer mesmo com os melhores cuidados técnicos aplicados. Assim, decidi conjuntamente com a equipe médica que o tratamento proposto acima é a melhor indicação neste momento para o meu quadro clínico. 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Certifico que este formulário me foi explicado, que o li ou que o mesmo foi lido para mim e que entendi o seu conteúdo.  </w:t>
            </w:r>
          </w:p>
          <w:p w:rsidR="0091657C" w:rsidRPr="0062493C" w:rsidRDefault="0091657C" w:rsidP="0091657C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/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/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.    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Nome (em letra de forma) d</w:t>
            </w:r>
            <w:r w:rsidR="00B33942">
              <w:rPr>
                <w:rFonts w:ascii="Arial" w:hAnsi="Arial" w:cs="Arial"/>
                <w:sz w:val="22"/>
                <w:szCs w:val="22"/>
              </w:rPr>
              <w:t>o</w:t>
            </w:r>
            <w:r w:rsidRPr="0062493C">
              <w:rPr>
                <w:rFonts w:ascii="Arial" w:hAnsi="Arial" w:cs="Arial"/>
                <w:sz w:val="22"/>
                <w:szCs w:val="22"/>
              </w:rPr>
              <w:t xml:space="preserve"> paciente ou responsável: 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     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Assinatura d</w:t>
            </w:r>
            <w:r w:rsidR="00B33942">
              <w:rPr>
                <w:rFonts w:ascii="Arial" w:hAnsi="Arial" w:cs="Arial"/>
                <w:sz w:val="22"/>
                <w:szCs w:val="22"/>
              </w:rPr>
              <w:t>o</w:t>
            </w:r>
            <w:r w:rsidRPr="0062493C">
              <w:rPr>
                <w:rFonts w:ascii="Arial" w:hAnsi="Arial" w:cs="Arial"/>
                <w:sz w:val="22"/>
                <w:szCs w:val="22"/>
              </w:rPr>
              <w:t xml:space="preserve"> paciente ou responsável:_________________________________________________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 xml:space="preserve">Grau de parentesco do responsável: 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2493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493C">
              <w:rPr>
                <w:rFonts w:ascii="Arial" w:hAnsi="Arial" w:cs="Arial"/>
                <w:sz w:val="22"/>
                <w:szCs w:val="22"/>
              </w:rPr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49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93C">
              <w:rPr>
                <w:rFonts w:ascii="Arial" w:hAnsi="Arial" w:cs="Arial"/>
                <w:sz w:val="22"/>
                <w:szCs w:val="22"/>
              </w:rPr>
              <w:t> </w:t>
            </w:r>
            <w:r w:rsidRPr="0062493C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1657C" w:rsidRPr="0062493C" w:rsidRDefault="0091657C" w:rsidP="0091657C">
            <w:pPr>
              <w:pStyle w:val="NormalWeb"/>
              <w:shd w:val="clear" w:color="auto" w:fill="FFFFFF"/>
              <w:spacing w:before="40" w:beforeAutospacing="0" w:after="40" w:afterAutospacing="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93C">
              <w:rPr>
                <w:rFonts w:ascii="Arial" w:hAnsi="Arial" w:cs="Arial"/>
                <w:sz w:val="22"/>
                <w:szCs w:val="22"/>
              </w:rPr>
              <w:t>Assinatura e CRM do médico:________________________________________________________</w:t>
            </w:r>
          </w:p>
          <w:p w:rsidR="0091657C" w:rsidRPr="0062493C" w:rsidRDefault="0091657C" w:rsidP="0091657C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493C">
              <w:rPr>
                <w:rFonts w:ascii="Arial" w:hAnsi="Arial" w:cs="Arial"/>
                <w:b/>
                <w:sz w:val="20"/>
                <w:szCs w:val="20"/>
              </w:rPr>
              <w:t xml:space="preserve">Apesar de seu médico poder dar-lhe todas as informações necessárias e aconselhar-lhe, você deve participar do processo de decisão sobre o tratamento e ter sua parcela de responsabilidade pela conduta adotada. Este formulário atesta sua aceitação do tratamento recomendado pelo seu médico. </w:t>
            </w:r>
          </w:p>
          <w:p w:rsidR="0015141D" w:rsidRPr="0091657C" w:rsidRDefault="0091657C" w:rsidP="0091657C">
            <w:pPr>
              <w:pStyle w:val="NormalWeb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62493C">
              <w:rPr>
                <w:rFonts w:ascii="Arial" w:hAnsi="Arial" w:cs="Arial"/>
                <w:bCs/>
                <w:sz w:val="22"/>
                <w:szCs w:val="22"/>
              </w:rPr>
              <w:t>O médico deverá registrar a obtenção deste consentimento no Prontuário do Paciente, no item evolução.</w:t>
            </w:r>
            <w:r w:rsidRPr="009165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6129C" w:rsidRPr="0091657C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91657C" w:rsidRPr="0091657C" w:rsidTr="00683514">
        <w:trPr>
          <w:trHeight w:val="1549"/>
        </w:trPr>
        <w:tc>
          <w:tcPr>
            <w:tcW w:w="4788" w:type="dxa"/>
          </w:tcPr>
          <w:p w:rsidR="00683514" w:rsidRPr="0091657C" w:rsidRDefault="00CE74A7" w:rsidP="00683514">
            <w:pPr>
              <w:spacing w:before="80"/>
              <w:jc w:val="center"/>
            </w:pPr>
            <w:r w:rsidRPr="0091657C">
              <w:rPr>
                <w:noProof/>
              </w:rPr>
              <w:lastRenderedPageBreak/>
              <w:drawing>
                <wp:inline distT="0" distB="0" distL="0" distR="0" wp14:anchorId="3C4AA51E" wp14:editId="16AD368F">
                  <wp:extent cx="1504950" cy="523875"/>
                  <wp:effectExtent l="0" t="0" r="0" b="9525"/>
                  <wp:docPr id="1" name="Imagem 1" descr="POA 11 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A 11 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41D" w:rsidRPr="0091657C" w:rsidRDefault="00683514" w:rsidP="006249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657C">
              <w:rPr>
                <w:rFonts w:ascii="Arial" w:hAnsi="Arial" w:cs="Arial"/>
                <w:b/>
                <w:bCs/>
              </w:rPr>
              <w:t xml:space="preserve">TERMO DE CONSENTIMENTO </w:t>
            </w:r>
            <w:r w:rsidR="00EA1215" w:rsidRPr="0091657C">
              <w:rPr>
                <w:rFonts w:ascii="Arial" w:hAnsi="Arial" w:cs="Arial"/>
                <w:b/>
                <w:bCs/>
              </w:rPr>
              <w:br/>
              <w:t>LIVRE E ESCLARECIDO</w:t>
            </w:r>
            <w:r w:rsidRPr="0091657C">
              <w:rPr>
                <w:rFonts w:ascii="Arial" w:hAnsi="Arial" w:cs="Arial"/>
                <w:b/>
                <w:bCs/>
              </w:rPr>
              <w:br/>
            </w:r>
            <w:r w:rsidR="00992151" w:rsidRPr="0091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Serviço de </w:t>
            </w:r>
            <w:r w:rsidR="000E3FCD" w:rsidRPr="0091657C">
              <w:rPr>
                <w:rFonts w:ascii="Arial" w:hAnsi="Arial" w:cs="Arial"/>
                <w:b/>
                <w:bCs/>
                <w:sz w:val="22"/>
                <w:szCs w:val="22"/>
              </w:rPr>
              <w:t>Oftalmologia</w:t>
            </w:r>
            <w:r w:rsidR="00493D6F" w:rsidRPr="0091657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96D79" w:rsidRPr="0091657C">
              <w:rPr>
                <w:rFonts w:ascii="Arial" w:hAnsi="Arial" w:cs="Arial"/>
                <w:b/>
                <w:bCs/>
              </w:rPr>
              <w:t>TRANSPLANTE DE CÓRNEA</w:t>
            </w:r>
          </w:p>
        </w:tc>
        <w:tc>
          <w:tcPr>
            <w:tcW w:w="6502" w:type="dxa"/>
          </w:tcPr>
          <w:p w:rsidR="00683514" w:rsidRPr="0091657C" w:rsidRDefault="00683514" w:rsidP="00683514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91657C">
              <w:rPr>
                <w:rFonts w:ascii="Arial" w:hAnsi="Arial" w:cs="Arial"/>
                <w:sz w:val="21"/>
                <w:szCs w:val="21"/>
              </w:rPr>
              <w:t xml:space="preserve">Nome do Paciente: </w:t>
            </w:r>
            <w:r w:rsidR="000E3FCD" w:rsidRPr="0091657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" w:name="Texto40"/>
            <w:r w:rsidR="000E3FCD" w:rsidRPr="0091657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0E3FCD" w:rsidRPr="0091657C">
              <w:rPr>
                <w:rFonts w:ascii="Arial" w:hAnsi="Arial" w:cs="Arial"/>
                <w:sz w:val="21"/>
                <w:szCs w:val="21"/>
              </w:rPr>
            </w:r>
            <w:r w:rsidR="000E3FCD" w:rsidRPr="0091657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E3FCD"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E3FCD"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E3FCD"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E3FCD"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E3FCD"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0E3FCD" w:rsidRPr="0091657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  <w:p w:rsidR="00683514" w:rsidRPr="0091657C" w:rsidRDefault="00683514" w:rsidP="00683514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91657C">
              <w:rPr>
                <w:rFonts w:ascii="Arial" w:hAnsi="Arial" w:cs="Arial"/>
                <w:sz w:val="21"/>
                <w:szCs w:val="21"/>
              </w:rPr>
              <w:t xml:space="preserve">Nº do Registro: </w:t>
            </w:r>
            <w:r w:rsidRPr="0091657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 w:rsidRPr="0091657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1657C">
              <w:rPr>
                <w:rFonts w:ascii="Arial" w:hAnsi="Arial" w:cs="Arial"/>
                <w:sz w:val="21"/>
                <w:szCs w:val="21"/>
              </w:rPr>
            </w:r>
            <w:r w:rsidRPr="0091657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1657C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1657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:rsidR="00683514" w:rsidRPr="0091657C" w:rsidRDefault="00A6129C">
      <w:r w:rsidRPr="0091657C">
        <w:rPr>
          <w:rFonts w:ascii="Arial" w:hAnsi="Arial" w:cs="Arial"/>
          <w:b/>
          <w:bCs/>
          <w:sz w:val="12"/>
          <w:szCs w:val="12"/>
        </w:rPr>
        <w:t>MED-</w:t>
      </w:r>
      <w:r w:rsidR="00E96D79" w:rsidRPr="0091657C">
        <w:rPr>
          <w:rFonts w:ascii="Arial" w:hAnsi="Arial" w:cs="Arial"/>
          <w:b/>
          <w:bCs/>
          <w:sz w:val="12"/>
          <w:szCs w:val="12"/>
        </w:rPr>
        <w:t>390</w:t>
      </w:r>
      <w:r w:rsidR="0062493C">
        <w:rPr>
          <w:rFonts w:ascii="Arial" w:hAnsi="Arial" w:cs="Arial"/>
          <w:b/>
          <w:bCs/>
          <w:sz w:val="12"/>
          <w:szCs w:val="12"/>
        </w:rPr>
        <w:t>FE</w:t>
      </w:r>
      <w:r w:rsidR="00E96D79" w:rsidRPr="0091657C">
        <w:rPr>
          <w:rFonts w:ascii="Arial" w:hAnsi="Arial" w:cs="Arial"/>
          <w:b/>
          <w:bCs/>
          <w:sz w:val="12"/>
          <w:szCs w:val="12"/>
        </w:rPr>
        <w:t xml:space="preserve">– </w:t>
      </w:r>
      <w:r w:rsidR="00EA1215" w:rsidRPr="0091657C">
        <w:rPr>
          <w:rFonts w:ascii="Arial" w:hAnsi="Arial" w:cs="Arial"/>
          <w:b/>
          <w:bCs/>
          <w:sz w:val="12"/>
          <w:szCs w:val="12"/>
        </w:rPr>
        <w:t xml:space="preserve">gráfica hcpa – </w:t>
      </w:r>
      <w:r w:rsidR="0091657C">
        <w:rPr>
          <w:rFonts w:ascii="Arial" w:hAnsi="Arial" w:cs="Arial"/>
          <w:b/>
          <w:bCs/>
          <w:sz w:val="12"/>
          <w:szCs w:val="12"/>
        </w:rPr>
        <w:t>jan23</w:t>
      </w:r>
    </w:p>
    <w:sectPr w:rsidR="00683514" w:rsidRPr="0091657C" w:rsidSect="00683514">
      <w:footerReference w:type="default" r:id="rId9"/>
      <w:pgSz w:w="11906" w:h="16838"/>
      <w:pgMar w:top="1134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35" w:rsidRDefault="00772935" w:rsidP="0091657C">
      <w:r>
        <w:separator/>
      </w:r>
    </w:p>
  </w:endnote>
  <w:endnote w:type="continuationSeparator" w:id="0">
    <w:p w:rsidR="00772935" w:rsidRDefault="00772935" w:rsidP="009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645004"/>
      <w:docPartObj>
        <w:docPartGallery w:val="Page Numbers (Bottom of Page)"/>
        <w:docPartUnique/>
      </w:docPartObj>
    </w:sdtPr>
    <w:sdtEndPr/>
    <w:sdtContent>
      <w:p w:rsidR="0091657C" w:rsidRDefault="0091657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7A">
          <w:rPr>
            <w:noProof/>
          </w:rPr>
          <w:t>1</w:t>
        </w:r>
        <w:r>
          <w:fldChar w:fldCharType="end"/>
        </w:r>
      </w:p>
    </w:sdtContent>
  </w:sdt>
  <w:p w:rsidR="0091657C" w:rsidRDefault="009165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35" w:rsidRDefault="00772935" w:rsidP="0091657C">
      <w:r>
        <w:separator/>
      </w:r>
    </w:p>
  </w:footnote>
  <w:footnote w:type="continuationSeparator" w:id="0">
    <w:p w:rsidR="00772935" w:rsidRDefault="00772935" w:rsidP="0091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2B4"/>
    <w:multiLevelType w:val="hybridMultilevel"/>
    <w:tmpl w:val="F83A703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2B1265"/>
    <w:multiLevelType w:val="hybridMultilevel"/>
    <w:tmpl w:val="35BCFE5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DD0C8A"/>
    <w:multiLevelType w:val="hybridMultilevel"/>
    <w:tmpl w:val="7442A19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8F06DE0"/>
    <w:multiLevelType w:val="hybridMultilevel"/>
    <w:tmpl w:val="69DE0026"/>
    <w:lvl w:ilvl="0" w:tplc="4D18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60766868"/>
    <w:multiLevelType w:val="hybridMultilevel"/>
    <w:tmpl w:val="448C0B6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8423D4"/>
    <w:multiLevelType w:val="hybridMultilevel"/>
    <w:tmpl w:val="858272AE"/>
    <w:lvl w:ilvl="0" w:tplc="0416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6">
    <w:nsid w:val="7EC5227D"/>
    <w:multiLevelType w:val="hybridMultilevel"/>
    <w:tmpl w:val="043CEACA"/>
    <w:lvl w:ilvl="0" w:tplc="0416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ye/8yjTbVqxTxkrmnpzVbWKQDE=" w:salt="xND323U81CkkM6ItELZKy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A7"/>
    <w:rsid w:val="000002D7"/>
    <w:rsid w:val="000102C6"/>
    <w:rsid w:val="00012216"/>
    <w:rsid w:val="000251CD"/>
    <w:rsid w:val="00040F8D"/>
    <w:rsid w:val="00042E74"/>
    <w:rsid w:val="000545FA"/>
    <w:rsid w:val="000710F0"/>
    <w:rsid w:val="0007774E"/>
    <w:rsid w:val="00083B5D"/>
    <w:rsid w:val="00097F4C"/>
    <w:rsid w:val="000A0566"/>
    <w:rsid w:val="000C5C1C"/>
    <w:rsid w:val="000C7181"/>
    <w:rsid w:val="000D69D0"/>
    <w:rsid w:val="000E3FCD"/>
    <w:rsid w:val="000F55A8"/>
    <w:rsid w:val="000F6DE8"/>
    <w:rsid w:val="00106BA0"/>
    <w:rsid w:val="001161F4"/>
    <w:rsid w:val="0015141D"/>
    <w:rsid w:val="00153A54"/>
    <w:rsid w:val="0016086D"/>
    <w:rsid w:val="00162BE0"/>
    <w:rsid w:val="00197712"/>
    <w:rsid w:val="001A1964"/>
    <w:rsid w:val="001C162A"/>
    <w:rsid w:val="001E74A1"/>
    <w:rsid w:val="00213E2E"/>
    <w:rsid w:val="0022682A"/>
    <w:rsid w:val="002A6EBD"/>
    <w:rsid w:val="002F3857"/>
    <w:rsid w:val="002F586A"/>
    <w:rsid w:val="00307812"/>
    <w:rsid w:val="00336438"/>
    <w:rsid w:val="003365CE"/>
    <w:rsid w:val="00350D40"/>
    <w:rsid w:val="00371DD3"/>
    <w:rsid w:val="00397AFE"/>
    <w:rsid w:val="003C3B9E"/>
    <w:rsid w:val="003C73EC"/>
    <w:rsid w:val="00405916"/>
    <w:rsid w:val="0042230C"/>
    <w:rsid w:val="00447724"/>
    <w:rsid w:val="004477AC"/>
    <w:rsid w:val="00465F2B"/>
    <w:rsid w:val="004903E9"/>
    <w:rsid w:val="00493D6F"/>
    <w:rsid w:val="004F2B7A"/>
    <w:rsid w:val="004F79DB"/>
    <w:rsid w:val="00500DE5"/>
    <w:rsid w:val="00501E05"/>
    <w:rsid w:val="0051733B"/>
    <w:rsid w:val="00523839"/>
    <w:rsid w:val="00533C23"/>
    <w:rsid w:val="00537903"/>
    <w:rsid w:val="005600AD"/>
    <w:rsid w:val="0056310F"/>
    <w:rsid w:val="005975F5"/>
    <w:rsid w:val="005A321A"/>
    <w:rsid w:val="005C6B9F"/>
    <w:rsid w:val="005E3463"/>
    <w:rsid w:val="005F3745"/>
    <w:rsid w:val="0062493C"/>
    <w:rsid w:val="006704C1"/>
    <w:rsid w:val="006760C8"/>
    <w:rsid w:val="00683514"/>
    <w:rsid w:val="00690FAB"/>
    <w:rsid w:val="00737D6E"/>
    <w:rsid w:val="0076480D"/>
    <w:rsid w:val="00772935"/>
    <w:rsid w:val="007730E5"/>
    <w:rsid w:val="007853F3"/>
    <w:rsid w:val="007E38BB"/>
    <w:rsid w:val="007F5881"/>
    <w:rsid w:val="00813069"/>
    <w:rsid w:val="00823E45"/>
    <w:rsid w:val="00833ACF"/>
    <w:rsid w:val="00843053"/>
    <w:rsid w:val="008679A4"/>
    <w:rsid w:val="00875684"/>
    <w:rsid w:val="00893378"/>
    <w:rsid w:val="008A561A"/>
    <w:rsid w:val="008B63AD"/>
    <w:rsid w:val="008B7392"/>
    <w:rsid w:val="009001E4"/>
    <w:rsid w:val="00913D4B"/>
    <w:rsid w:val="0091657C"/>
    <w:rsid w:val="0092304F"/>
    <w:rsid w:val="00956800"/>
    <w:rsid w:val="009636E5"/>
    <w:rsid w:val="00973931"/>
    <w:rsid w:val="009757AA"/>
    <w:rsid w:val="00977248"/>
    <w:rsid w:val="00992151"/>
    <w:rsid w:val="009A5093"/>
    <w:rsid w:val="009B1856"/>
    <w:rsid w:val="009B2981"/>
    <w:rsid w:val="009B2B42"/>
    <w:rsid w:val="009E1B1C"/>
    <w:rsid w:val="00A6129C"/>
    <w:rsid w:val="00A640A5"/>
    <w:rsid w:val="00A70899"/>
    <w:rsid w:val="00A95285"/>
    <w:rsid w:val="00AE7E0A"/>
    <w:rsid w:val="00B02BF7"/>
    <w:rsid w:val="00B0712B"/>
    <w:rsid w:val="00B249B4"/>
    <w:rsid w:val="00B260A6"/>
    <w:rsid w:val="00B33942"/>
    <w:rsid w:val="00B36AB4"/>
    <w:rsid w:val="00B43FF3"/>
    <w:rsid w:val="00B51C3E"/>
    <w:rsid w:val="00B767CA"/>
    <w:rsid w:val="00B97A97"/>
    <w:rsid w:val="00BA2274"/>
    <w:rsid w:val="00BC6744"/>
    <w:rsid w:val="00BD06A3"/>
    <w:rsid w:val="00BE6F7E"/>
    <w:rsid w:val="00C237F0"/>
    <w:rsid w:val="00C27240"/>
    <w:rsid w:val="00C32973"/>
    <w:rsid w:val="00C36676"/>
    <w:rsid w:val="00C74B1D"/>
    <w:rsid w:val="00C87CCF"/>
    <w:rsid w:val="00C945CF"/>
    <w:rsid w:val="00CC00A0"/>
    <w:rsid w:val="00CE74A7"/>
    <w:rsid w:val="00CF08E0"/>
    <w:rsid w:val="00D1026D"/>
    <w:rsid w:val="00D1217A"/>
    <w:rsid w:val="00D43A8D"/>
    <w:rsid w:val="00D5008F"/>
    <w:rsid w:val="00D83E81"/>
    <w:rsid w:val="00D91E49"/>
    <w:rsid w:val="00DD792B"/>
    <w:rsid w:val="00DD7D51"/>
    <w:rsid w:val="00DF525C"/>
    <w:rsid w:val="00E16833"/>
    <w:rsid w:val="00E452F4"/>
    <w:rsid w:val="00E50179"/>
    <w:rsid w:val="00E529E6"/>
    <w:rsid w:val="00E80D11"/>
    <w:rsid w:val="00E866A7"/>
    <w:rsid w:val="00E961E4"/>
    <w:rsid w:val="00E96D79"/>
    <w:rsid w:val="00EA1215"/>
    <w:rsid w:val="00EA7C13"/>
    <w:rsid w:val="00EB2F04"/>
    <w:rsid w:val="00ED32F5"/>
    <w:rsid w:val="00F14598"/>
    <w:rsid w:val="00F96379"/>
    <w:rsid w:val="00FA2264"/>
    <w:rsid w:val="00FB5052"/>
    <w:rsid w:val="00FB6039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87CCF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rsid w:val="00C87CCF"/>
    <w:pPr>
      <w:spacing w:line="480" w:lineRule="auto"/>
      <w:ind w:firstLine="1134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qFormat/>
    <w:rsid w:val="0091657C"/>
    <w:pPr>
      <w:jc w:val="center"/>
    </w:pPr>
    <w:rPr>
      <w:rFonts w:ascii="Verdana" w:hAnsi="Verdana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1657C"/>
    <w:rPr>
      <w:rFonts w:ascii="Verdana" w:hAnsi="Verdana"/>
      <w:b/>
      <w:bCs/>
      <w:sz w:val="28"/>
    </w:rPr>
  </w:style>
  <w:style w:type="paragraph" w:styleId="Textodebalo">
    <w:name w:val="Balloon Text"/>
    <w:basedOn w:val="Normal"/>
    <w:link w:val="TextodebaloChar"/>
    <w:rsid w:val="009165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16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57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16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5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87CCF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rsid w:val="00C87CCF"/>
    <w:pPr>
      <w:spacing w:line="480" w:lineRule="auto"/>
      <w:ind w:firstLine="1134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qFormat/>
    <w:rsid w:val="0091657C"/>
    <w:pPr>
      <w:jc w:val="center"/>
    </w:pPr>
    <w:rPr>
      <w:rFonts w:ascii="Verdana" w:hAnsi="Verdana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1657C"/>
    <w:rPr>
      <w:rFonts w:ascii="Verdana" w:hAnsi="Verdana"/>
      <w:b/>
      <w:bCs/>
      <w:sz w:val="28"/>
    </w:rPr>
  </w:style>
  <w:style w:type="paragraph" w:styleId="Textodebalo">
    <w:name w:val="Balloon Text"/>
    <w:basedOn w:val="Normal"/>
    <w:link w:val="TextodebaloChar"/>
    <w:rsid w:val="009165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6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16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57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16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988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cha\Downloads\med390fe_-_termo_consentimento_livre_e_esclarecido_-_servico_de_oftalmologia_-_transplante_de_cornea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med390fe_-_termo_consentimento_livre_e_esclarecido_-_servico_de_oftalmologia_-_transplante_de_cornea (1)</Template>
  <TotalTime>0</TotalTime>
  <Pages>2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INFORMADO</vt:lpstr>
    </vt:vector>
  </TitlesOfParts>
  <Company>HCPA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INFORMADO</dc:title>
  <dc:creator>Ariel Ramos Da Rocha</dc:creator>
  <cp:lastModifiedBy>Ariel Ramos Da Rocha</cp:lastModifiedBy>
  <cp:revision>2</cp:revision>
  <cp:lastPrinted>2012-06-15T12:45:00Z</cp:lastPrinted>
  <dcterms:created xsi:type="dcterms:W3CDTF">2023-01-23T17:08:00Z</dcterms:created>
  <dcterms:modified xsi:type="dcterms:W3CDTF">2023-01-23T17:08:00Z</dcterms:modified>
</cp:coreProperties>
</file>